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794E1" w14:textId="77777777" w:rsidR="005166D0" w:rsidRDefault="005166D0" w:rsidP="00BE4F89">
      <w:pPr>
        <w:spacing w:line="360" w:lineRule="auto"/>
        <w:jc w:val="center"/>
        <w:rPr>
          <w:rFonts w:ascii="Arial" w:eastAsia="MS Mincho" w:hAnsi="Arial" w:cs="Arial"/>
          <w:b/>
          <w:sz w:val="24"/>
          <w:szCs w:val="24"/>
          <w:u w:val="single"/>
        </w:rPr>
      </w:pPr>
    </w:p>
    <w:p w14:paraId="019CB200" w14:textId="41513887" w:rsidR="00413747" w:rsidRPr="00BE4F89" w:rsidRDefault="00A427C1" w:rsidP="00BE4F89">
      <w:pPr>
        <w:pStyle w:val="Default"/>
        <w:spacing w:line="360" w:lineRule="auto"/>
        <w:jc w:val="center"/>
      </w:pPr>
      <w:bookmarkStart w:id="0" w:name="_GoBack"/>
      <w:bookmarkEnd w:id="0"/>
      <w:r w:rsidRPr="00BE4F89">
        <w:rPr>
          <w:b/>
          <w:bCs/>
        </w:rPr>
        <w:t>A</w:t>
      </w:r>
      <w:r w:rsidR="00413747" w:rsidRPr="00BE4F89">
        <w:rPr>
          <w:b/>
          <w:bCs/>
        </w:rPr>
        <w:t>NEXO I</w:t>
      </w:r>
    </w:p>
    <w:p w14:paraId="341CFE0A" w14:textId="53D47E42" w:rsidR="00A9479E" w:rsidRPr="00BE4F89" w:rsidRDefault="006D0B6E" w:rsidP="00BE4F89">
      <w:pPr>
        <w:spacing w:line="360" w:lineRule="auto"/>
        <w:ind w:right="98"/>
        <w:jc w:val="center"/>
        <w:rPr>
          <w:rFonts w:ascii="Arial" w:eastAsia="Calibri" w:hAnsi="Arial" w:cs="Arial"/>
          <w:b/>
          <w:color w:val="000000"/>
          <w:sz w:val="24"/>
          <w:szCs w:val="24"/>
        </w:rPr>
      </w:pPr>
      <w:r w:rsidRPr="00BE4F89">
        <w:rPr>
          <w:rFonts w:ascii="Arial" w:eastAsia="Calibri" w:hAnsi="Arial" w:cs="Arial"/>
          <w:b/>
          <w:color w:val="000000"/>
          <w:sz w:val="24"/>
          <w:szCs w:val="24"/>
        </w:rPr>
        <w:t>TERMO DE REFERÊNCIA</w:t>
      </w:r>
      <w:r w:rsidR="004E62A9" w:rsidRPr="00BE4F89">
        <w:rPr>
          <w:rFonts w:ascii="Arial" w:eastAsia="Calibri" w:hAnsi="Arial" w:cs="Arial"/>
          <w:b/>
          <w:color w:val="000000"/>
          <w:sz w:val="24"/>
          <w:szCs w:val="24"/>
        </w:rPr>
        <w:t xml:space="preserve"> </w:t>
      </w:r>
    </w:p>
    <w:p w14:paraId="4043F051"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Município Balneário Pinhal/RS </w:t>
      </w:r>
    </w:p>
    <w:p w14:paraId="09671BA9"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Secretaria Municipal de Saúde  </w:t>
      </w:r>
    </w:p>
    <w:p w14:paraId="539CD9C4"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Necessidade da Saúde: Veículos novos </w:t>
      </w:r>
    </w:p>
    <w:p w14:paraId="435B16F5"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 </w:t>
      </w:r>
    </w:p>
    <w:p w14:paraId="23F54F97" w14:textId="0B7DC306" w:rsidR="005435C9" w:rsidRPr="005435C9" w:rsidRDefault="005435C9" w:rsidP="005435C9">
      <w:pPr>
        <w:spacing w:line="360" w:lineRule="auto"/>
        <w:jc w:val="both"/>
        <w:rPr>
          <w:rFonts w:ascii="Arial" w:hAnsi="Arial" w:cs="Arial"/>
          <w:color w:val="000000"/>
          <w:sz w:val="24"/>
          <w:szCs w:val="24"/>
        </w:rPr>
      </w:pPr>
      <w:r w:rsidRPr="005435C9">
        <w:rPr>
          <w:rFonts w:ascii="Arial" w:hAnsi="Arial" w:cs="Arial"/>
          <w:b/>
          <w:color w:val="000000"/>
          <w:sz w:val="24"/>
          <w:szCs w:val="24"/>
        </w:rPr>
        <w:t xml:space="preserve">1. Definição do Objeto </w:t>
      </w:r>
      <w:r w:rsidRPr="005435C9">
        <w:rPr>
          <w:rFonts w:ascii="Arial" w:hAnsi="Arial" w:cs="Arial"/>
          <w:color w:val="000000"/>
          <w:sz w:val="24"/>
          <w:szCs w:val="24"/>
        </w:rPr>
        <w:t xml:space="preserve"> </w:t>
      </w:r>
    </w:p>
    <w:p w14:paraId="14FB230F" w14:textId="6481771A"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O presente termo tem como objetivo o </w:t>
      </w:r>
      <w:r w:rsidR="00A44E1E" w:rsidRPr="005435C9">
        <w:rPr>
          <w:rFonts w:ascii="Arial" w:hAnsi="Arial" w:cs="Arial"/>
          <w:color w:val="000000"/>
          <w:sz w:val="24"/>
          <w:szCs w:val="24"/>
        </w:rPr>
        <w:t xml:space="preserve">Registro </w:t>
      </w:r>
      <w:r w:rsidR="00A44E1E">
        <w:rPr>
          <w:rFonts w:ascii="Arial" w:hAnsi="Arial" w:cs="Arial"/>
          <w:color w:val="000000"/>
          <w:sz w:val="24"/>
          <w:szCs w:val="24"/>
        </w:rPr>
        <w:t>d</w:t>
      </w:r>
      <w:r w:rsidR="00A44E1E" w:rsidRPr="005435C9">
        <w:rPr>
          <w:rFonts w:ascii="Arial" w:hAnsi="Arial" w:cs="Arial"/>
          <w:color w:val="000000"/>
          <w:sz w:val="24"/>
          <w:szCs w:val="24"/>
        </w:rPr>
        <w:t>e Preços</w:t>
      </w:r>
      <w:r w:rsidRPr="005435C9">
        <w:rPr>
          <w:rFonts w:ascii="Arial" w:hAnsi="Arial" w:cs="Arial"/>
          <w:color w:val="000000"/>
          <w:sz w:val="24"/>
          <w:szCs w:val="24"/>
        </w:rPr>
        <w:t xml:space="preserve"> para aquisição de 4 (quatro) veículos novos. </w:t>
      </w:r>
    </w:p>
    <w:p w14:paraId="017CA9B4"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 </w:t>
      </w:r>
    </w:p>
    <w:p w14:paraId="62CFD01F" w14:textId="51095515"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b/>
          <w:color w:val="000000"/>
          <w:sz w:val="24"/>
          <w:szCs w:val="24"/>
        </w:rPr>
        <w:t xml:space="preserve"> 2. Fundamentação da Contratação </w:t>
      </w:r>
      <w:r w:rsidRPr="005435C9">
        <w:rPr>
          <w:rFonts w:ascii="Arial" w:hAnsi="Arial" w:cs="Arial"/>
          <w:color w:val="000000"/>
          <w:sz w:val="24"/>
          <w:szCs w:val="24"/>
        </w:rPr>
        <w:t xml:space="preserve"> </w:t>
      </w:r>
    </w:p>
    <w:p w14:paraId="59701A3A" w14:textId="7777777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Tal objeto tem como finalidade atender as necessidades e deficiências da Secretaria Municipal de Saúde. Objetivando o deslocamento de profissionais e a otimização dos serviços prestados à população, considerando, por fim, os diversos trajetos, muitas vezes longos e as condições de saúde dos usuários </w:t>
      </w:r>
    </w:p>
    <w:p w14:paraId="0833971F" w14:textId="6E11E483"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  </w:t>
      </w:r>
    </w:p>
    <w:p w14:paraId="31CADF1F" w14:textId="3F786648"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b/>
          <w:color w:val="000000"/>
          <w:sz w:val="24"/>
          <w:szCs w:val="24"/>
        </w:rPr>
        <w:t xml:space="preserve">3. Descrição da solução como um todo </w:t>
      </w:r>
      <w:r w:rsidRPr="005435C9">
        <w:rPr>
          <w:rFonts w:ascii="Arial" w:hAnsi="Arial" w:cs="Arial"/>
          <w:color w:val="000000"/>
          <w:sz w:val="24"/>
          <w:szCs w:val="24"/>
        </w:rPr>
        <w:t xml:space="preserve"> </w:t>
      </w:r>
    </w:p>
    <w:p w14:paraId="4EDE6BFF" w14:textId="71FEA8F9"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A solução proposta é a aquisição de </w:t>
      </w:r>
      <w:r>
        <w:rPr>
          <w:rFonts w:ascii="Arial" w:hAnsi="Arial" w:cs="Arial"/>
          <w:color w:val="000000"/>
          <w:sz w:val="24"/>
          <w:szCs w:val="24"/>
        </w:rPr>
        <w:t>quatro</w:t>
      </w:r>
      <w:r w:rsidRPr="005435C9">
        <w:rPr>
          <w:rFonts w:ascii="Arial" w:hAnsi="Arial" w:cs="Arial"/>
          <w:color w:val="000000"/>
          <w:sz w:val="24"/>
          <w:szCs w:val="24"/>
        </w:rPr>
        <w:t xml:space="preserve"> veículos leves 0 km. </w:t>
      </w:r>
    </w:p>
    <w:p w14:paraId="08D7DF8C" w14:textId="17DE53D4"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  </w:t>
      </w:r>
    </w:p>
    <w:p w14:paraId="273CCE13" w14:textId="4742BA04"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b/>
          <w:color w:val="000000"/>
          <w:sz w:val="24"/>
          <w:szCs w:val="24"/>
        </w:rPr>
        <w:t xml:space="preserve">4. Requisitos da Contratação </w:t>
      </w:r>
      <w:r w:rsidRPr="005435C9">
        <w:rPr>
          <w:rFonts w:ascii="Arial" w:hAnsi="Arial" w:cs="Arial"/>
          <w:color w:val="000000"/>
          <w:sz w:val="24"/>
          <w:szCs w:val="24"/>
        </w:rPr>
        <w:t xml:space="preserve"> </w:t>
      </w:r>
    </w:p>
    <w:p w14:paraId="62BA65AC" w14:textId="75DC90C7" w:rsidR="005435C9" w:rsidRPr="005435C9" w:rsidRDefault="005435C9" w:rsidP="005435C9">
      <w:pPr>
        <w:spacing w:line="360" w:lineRule="auto"/>
        <w:ind w:left="9" w:hanging="10"/>
        <w:jc w:val="both"/>
        <w:rPr>
          <w:rFonts w:ascii="Arial" w:hAnsi="Arial" w:cs="Arial"/>
          <w:color w:val="000000"/>
          <w:sz w:val="24"/>
          <w:szCs w:val="24"/>
        </w:rPr>
      </w:pPr>
      <w:r w:rsidRPr="005435C9">
        <w:rPr>
          <w:rFonts w:ascii="Arial" w:hAnsi="Arial" w:cs="Arial"/>
          <w:color w:val="000000"/>
          <w:sz w:val="24"/>
          <w:szCs w:val="24"/>
        </w:rPr>
        <w:t xml:space="preserve">A contratação será realizada por pregão eletrônico, nos termos do art.33, da Lei Federal </w:t>
      </w:r>
      <w:r w:rsidR="00A44E1E">
        <w:rPr>
          <w:rFonts w:ascii="Arial" w:hAnsi="Arial" w:cs="Arial"/>
          <w:color w:val="000000"/>
          <w:sz w:val="24"/>
          <w:szCs w:val="24"/>
        </w:rPr>
        <w:t xml:space="preserve">             </w:t>
      </w:r>
      <w:r w:rsidRPr="005435C9">
        <w:rPr>
          <w:rFonts w:ascii="Arial" w:hAnsi="Arial" w:cs="Arial"/>
          <w:color w:val="000000"/>
          <w:sz w:val="24"/>
          <w:szCs w:val="24"/>
        </w:rPr>
        <w:t xml:space="preserve">nº 4.133/2021.  </w:t>
      </w:r>
    </w:p>
    <w:p w14:paraId="23DB6F39" w14:textId="6A673C09"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1</w:t>
      </w:r>
      <w:r w:rsidR="005435C9" w:rsidRPr="005435C9">
        <w:rPr>
          <w:rFonts w:ascii="Arial" w:hAnsi="Arial" w:cs="Arial"/>
          <w:color w:val="000000"/>
          <w:sz w:val="24"/>
          <w:szCs w:val="24"/>
        </w:rPr>
        <w:t xml:space="preserve">. A entrega do bem licitado, deverá ser feita no seguinte endereço, em horário de expediente da Administração: Av. Itália, nº. 2982, livre de desembaraços e quaisquer ônus, tais como despesas com fretes e/ ou demais gastos. </w:t>
      </w:r>
    </w:p>
    <w:p w14:paraId="34469B39" w14:textId="3EBA2D1A"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2</w:t>
      </w:r>
      <w:r w:rsidR="005435C9" w:rsidRPr="005435C9">
        <w:rPr>
          <w:rFonts w:ascii="Arial" w:hAnsi="Arial" w:cs="Arial"/>
          <w:color w:val="000000"/>
          <w:sz w:val="24"/>
          <w:szCs w:val="24"/>
        </w:rPr>
        <w:t xml:space="preserve">. Os veículos deverão ser entregues devidamente transportados, em caminhão adequado. </w:t>
      </w:r>
    </w:p>
    <w:p w14:paraId="13BDB86B" w14:textId="078CC92D"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3</w:t>
      </w:r>
      <w:r w:rsidR="005435C9" w:rsidRPr="005435C9">
        <w:rPr>
          <w:rFonts w:ascii="Arial" w:hAnsi="Arial" w:cs="Arial"/>
          <w:color w:val="000000"/>
          <w:sz w:val="24"/>
          <w:szCs w:val="24"/>
        </w:rPr>
        <w:t xml:space="preserve">. Não será aceito veículo que venha rodando, ou seja, conduzidos da concessionária ou fabricante, pois o mesmo não será mais considerado como zero-quilômetro. </w:t>
      </w:r>
    </w:p>
    <w:p w14:paraId="7058AB1F" w14:textId="2EBBDCDB"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3</w:t>
      </w:r>
      <w:r w:rsidR="005435C9" w:rsidRPr="005435C9">
        <w:rPr>
          <w:rFonts w:ascii="Arial" w:hAnsi="Arial" w:cs="Arial"/>
          <w:color w:val="000000"/>
          <w:sz w:val="24"/>
          <w:szCs w:val="24"/>
        </w:rPr>
        <w:t xml:space="preserve">. </w:t>
      </w:r>
      <w:proofErr w:type="gramStart"/>
      <w:r w:rsidR="005435C9" w:rsidRPr="005435C9">
        <w:rPr>
          <w:rFonts w:ascii="Arial" w:hAnsi="Arial" w:cs="Arial"/>
          <w:color w:val="000000"/>
          <w:sz w:val="24"/>
          <w:szCs w:val="24"/>
        </w:rPr>
        <w:t>O(</w:t>
      </w:r>
      <w:proofErr w:type="gramEnd"/>
      <w:r w:rsidR="005435C9" w:rsidRPr="005435C9">
        <w:rPr>
          <w:rFonts w:ascii="Arial" w:hAnsi="Arial" w:cs="Arial"/>
          <w:color w:val="000000"/>
          <w:sz w:val="24"/>
          <w:szCs w:val="24"/>
        </w:rPr>
        <w:t>s) bem(</w:t>
      </w:r>
      <w:proofErr w:type="spellStart"/>
      <w:r w:rsidR="005435C9" w:rsidRPr="005435C9">
        <w:rPr>
          <w:rFonts w:ascii="Arial" w:hAnsi="Arial" w:cs="Arial"/>
          <w:color w:val="000000"/>
          <w:sz w:val="24"/>
          <w:szCs w:val="24"/>
        </w:rPr>
        <w:t>ns</w:t>
      </w:r>
      <w:proofErr w:type="spellEnd"/>
      <w:r w:rsidR="005435C9" w:rsidRPr="005435C9">
        <w:rPr>
          <w:rFonts w:ascii="Arial" w:hAnsi="Arial" w:cs="Arial"/>
          <w:color w:val="000000"/>
          <w:sz w:val="24"/>
          <w:szCs w:val="24"/>
        </w:rPr>
        <w:t>)/produto(s) deverá(</w:t>
      </w:r>
      <w:proofErr w:type="spellStart"/>
      <w:r w:rsidR="005435C9" w:rsidRPr="005435C9">
        <w:rPr>
          <w:rFonts w:ascii="Arial" w:hAnsi="Arial" w:cs="Arial"/>
          <w:color w:val="000000"/>
          <w:sz w:val="24"/>
          <w:szCs w:val="24"/>
        </w:rPr>
        <w:t>ão</w:t>
      </w:r>
      <w:proofErr w:type="spellEnd"/>
      <w:r w:rsidR="005435C9" w:rsidRPr="005435C9">
        <w:rPr>
          <w:rFonts w:ascii="Arial" w:hAnsi="Arial" w:cs="Arial"/>
          <w:color w:val="000000"/>
          <w:sz w:val="24"/>
          <w:szCs w:val="24"/>
        </w:rPr>
        <w:t xml:space="preserve">) ter garantia assegurada pelo licitante vencedor, junto ao fabricante, pelo prazo mínimo de 12 (doze) meses, a partir da data de recebimento definitivo do veículo, abrangendo garantia técnica dos itens constantes do respectivo manual de garantia para manutenções preventivas durante o prazo de vigência. </w:t>
      </w:r>
    </w:p>
    <w:p w14:paraId="374A2EB0" w14:textId="77777777" w:rsidR="00A44E1E" w:rsidRDefault="00A44E1E" w:rsidP="005435C9">
      <w:pPr>
        <w:spacing w:line="360" w:lineRule="auto"/>
        <w:ind w:left="9" w:hanging="10"/>
        <w:jc w:val="both"/>
        <w:rPr>
          <w:rFonts w:ascii="Arial" w:hAnsi="Arial" w:cs="Arial"/>
          <w:color w:val="000000"/>
          <w:sz w:val="24"/>
          <w:szCs w:val="24"/>
        </w:rPr>
      </w:pPr>
    </w:p>
    <w:p w14:paraId="492301D4" w14:textId="77777777" w:rsidR="00A44E1E" w:rsidRDefault="00A44E1E" w:rsidP="005435C9">
      <w:pPr>
        <w:spacing w:line="360" w:lineRule="auto"/>
        <w:ind w:left="9" w:hanging="10"/>
        <w:jc w:val="both"/>
        <w:rPr>
          <w:rFonts w:ascii="Arial" w:hAnsi="Arial" w:cs="Arial"/>
          <w:color w:val="000000"/>
          <w:sz w:val="24"/>
          <w:szCs w:val="24"/>
        </w:rPr>
      </w:pPr>
    </w:p>
    <w:p w14:paraId="14A9C4B1" w14:textId="4B68B813"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4</w:t>
      </w:r>
      <w:r w:rsidR="005435C9" w:rsidRPr="005435C9">
        <w:rPr>
          <w:rFonts w:ascii="Arial" w:hAnsi="Arial" w:cs="Arial"/>
          <w:color w:val="000000"/>
          <w:sz w:val="24"/>
          <w:szCs w:val="24"/>
        </w:rPr>
        <w:t xml:space="preserve">. Dentro do prazo de garantia, o fornecedor se responsabilizará por todos os defeitos e problemas que </w:t>
      </w:r>
      <w:proofErr w:type="gramStart"/>
      <w:r w:rsidR="005435C9" w:rsidRPr="005435C9">
        <w:rPr>
          <w:rFonts w:ascii="Arial" w:hAnsi="Arial" w:cs="Arial"/>
          <w:color w:val="000000"/>
          <w:sz w:val="24"/>
          <w:szCs w:val="24"/>
        </w:rPr>
        <w:t>o(</w:t>
      </w:r>
      <w:proofErr w:type="gramEnd"/>
      <w:r w:rsidR="005435C9" w:rsidRPr="005435C9">
        <w:rPr>
          <w:rFonts w:ascii="Arial" w:hAnsi="Arial" w:cs="Arial"/>
          <w:color w:val="000000"/>
          <w:sz w:val="24"/>
          <w:szCs w:val="24"/>
        </w:rPr>
        <w:t xml:space="preserve">s) produto(s)/equipamento(s) apresentar(em), que comprovadamente sejam detectados no ato de entrega ou que venham a surgir no período citado, não decorrentes de mau uso ou uso anormal. </w:t>
      </w:r>
    </w:p>
    <w:p w14:paraId="4FEB7AAA" w14:textId="44CD0FD8" w:rsidR="005435C9" w:rsidRPr="005435C9" w:rsidRDefault="00217646" w:rsidP="005435C9">
      <w:pPr>
        <w:spacing w:line="360" w:lineRule="auto"/>
        <w:ind w:left="9" w:hanging="10"/>
        <w:jc w:val="both"/>
        <w:rPr>
          <w:rFonts w:ascii="Arial" w:hAnsi="Arial" w:cs="Arial"/>
          <w:color w:val="000000"/>
          <w:sz w:val="24"/>
          <w:szCs w:val="24"/>
        </w:rPr>
      </w:pP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5</w:t>
      </w:r>
      <w:r w:rsidR="005435C9" w:rsidRPr="005435C9">
        <w:rPr>
          <w:rFonts w:ascii="Arial" w:hAnsi="Arial" w:cs="Arial"/>
          <w:color w:val="000000"/>
          <w:sz w:val="24"/>
          <w:szCs w:val="24"/>
        </w:rPr>
        <w:t>. Os veículos ofertados deverão atender todas as normas técnicas e legais vigentes e</w:t>
      </w:r>
      <w:r w:rsidR="00A44E1E">
        <w:rPr>
          <w:rFonts w:ascii="Arial" w:hAnsi="Arial" w:cs="Arial"/>
          <w:color w:val="000000"/>
          <w:sz w:val="24"/>
          <w:szCs w:val="24"/>
        </w:rPr>
        <w:t xml:space="preserve"> </w:t>
      </w:r>
      <w:r w:rsidR="005435C9" w:rsidRPr="005435C9">
        <w:rPr>
          <w:rFonts w:ascii="Arial" w:hAnsi="Arial" w:cs="Arial"/>
          <w:color w:val="000000"/>
          <w:sz w:val="24"/>
          <w:szCs w:val="24"/>
        </w:rPr>
        <w:t xml:space="preserve">estar provido de todos os itens exigidos pelo CONTRAN e Código Brasileiro de Trânsito. </w:t>
      </w:r>
      <w:r>
        <w:rPr>
          <w:rFonts w:ascii="Arial" w:hAnsi="Arial" w:cs="Arial"/>
          <w:color w:val="000000"/>
          <w:sz w:val="24"/>
          <w:szCs w:val="24"/>
        </w:rPr>
        <w:t>4</w:t>
      </w:r>
      <w:r w:rsidR="005435C9" w:rsidRPr="005435C9">
        <w:rPr>
          <w:rFonts w:ascii="Arial" w:hAnsi="Arial" w:cs="Arial"/>
          <w:color w:val="000000"/>
          <w:sz w:val="24"/>
          <w:szCs w:val="24"/>
        </w:rPr>
        <w:t>.</w:t>
      </w:r>
      <w:r>
        <w:rPr>
          <w:rFonts w:ascii="Arial" w:hAnsi="Arial" w:cs="Arial"/>
          <w:color w:val="000000"/>
          <w:sz w:val="24"/>
          <w:szCs w:val="24"/>
        </w:rPr>
        <w:t>6</w:t>
      </w:r>
      <w:r w:rsidR="005435C9" w:rsidRPr="005435C9">
        <w:rPr>
          <w:rFonts w:ascii="Arial" w:hAnsi="Arial" w:cs="Arial"/>
          <w:color w:val="000000"/>
          <w:sz w:val="24"/>
          <w:szCs w:val="24"/>
        </w:rPr>
        <w:t xml:space="preserve">. O prazo de entrega dos veículos a serem adquiridos é de 30 (trinta) dias úteis. </w:t>
      </w:r>
    </w:p>
    <w:p w14:paraId="4781CE50" w14:textId="65E708A9" w:rsidR="005435C9" w:rsidRPr="00A44E1E" w:rsidRDefault="005435C9" w:rsidP="005435C9">
      <w:pPr>
        <w:spacing w:line="360" w:lineRule="auto"/>
        <w:ind w:left="9" w:hanging="10"/>
        <w:jc w:val="both"/>
        <w:rPr>
          <w:rFonts w:ascii="Arial" w:hAnsi="Arial" w:cs="Arial"/>
          <w:b/>
          <w:color w:val="000000"/>
          <w:sz w:val="24"/>
          <w:szCs w:val="24"/>
        </w:rPr>
      </w:pPr>
      <w:r w:rsidRPr="00A44E1E">
        <w:rPr>
          <w:rFonts w:ascii="Arial" w:hAnsi="Arial" w:cs="Arial"/>
          <w:b/>
          <w:color w:val="000000"/>
          <w:sz w:val="24"/>
          <w:szCs w:val="24"/>
        </w:rPr>
        <w:t xml:space="preserve">  </w:t>
      </w:r>
    </w:p>
    <w:p w14:paraId="59D4BB5D" w14:textId="77777777" w:rsidR="005435C9" w:rsidRPr="00A44E1E" w:rsidRDefault="005435C9" w:rsidP="005435C9">
      <w:pPr>
        <w:spacing w:line="360" w:lineRule="auto"/>
        <w:ind w:left="9" w:hanging="10"/>
        <w:jc w:val="both"/>
        <w:rPr>
          <w:rFonts w:ascii="Arial" w:hAnsi="Arial" w:cs="Arial"/>
          <w:b/>
          <w:color w:val="000000"/>
          <w:sz w:val="24"/>
          <w:szCs w:val="24"/>
        </w:rPr>
      </w:pPr>
      <w:r w:rsidRPr="00A44E1E">
        <w:rPr>
          <w:rFonts w:ascii="Arial" w:hAnsi="Arial" w:cs="Arial"/>
          <w:b/>
          <w:color w:val="000000"/>
          <w:sz w:val="24"/>
          <w:szCs w:val="24"/>
        </w:rPr>
        <w:t xml:space="preserve">5. Modelo de Execução do Objeto </w:t>
      </w:r>
    </w:p>
    <w:p w14:paraId="18A7762B" w14:textId="491AFC31" w:rsidR="00A44E1E" w:rsidRDefault="005435C9" w:rsidP="00217646">
      <w:pPr>
        <w:spacing w:line="360" w:lineRule="auto"/>
        <w:ind w:left="9" w:hanging="10"/>
        <w:jc w:val="both"/>
        <w:rPr>
          <w:rFonts w:ascii="Arial" w:hAnsi="Arial" w:cs="Arial"/>
          <w:b/>
          <w:color w:val="000000"/>
          <w:sz w:val="24"/>
          <w:szCs w:val="24"/>
        </w:rPr>
      </w:pPr>
      <w:r w:rsidRPr="005435C9">
        <w:rPr>
          <w:rFonts w:ascii="Arial" w:hAnsi="Arial" w:cs="Arial"/>
          <w:color w:val="000000"/>
          <w:sz w:val="24"/>
          <w:szCs w:val="24"/>
        </w:rPr>
        <w:t xml:space="preserve"> A aquisição se dará conforme especificações e quantidades abaixo:</w:t>
      </w:r>
      <w:r w:rsidR="00BE4F89" w:rsidRPr="00BE4F89">
        <w:rPr>
          <w:rFonts w:ascii="Arial" w:hAnsi="Arial" w:cs="Arial"/>
          <w:color w:val="000000"/>
          <w:sz w:val="24"/>
          <w:szCs w:val="24"/>
        </w:rPr>
        <w:t xml:space="preserve">  </w:t>
      </w:r>
    </w:p>
    <w:tbl>
      <w:tblPr>
        <w:tblStyle w:val="TableGrid4"/>
        <w:tblW w:w="9639" w:type="dxa"/>
        <w:tblInd w:w="-5" w:type="dxa"/>
        <w:tblLayout w:type="fixed"/>
        <w:tblCellMar>
          <w:top w:w="14" w:type="dxa"/>
          <w:left w:w="72" w:type="dxa"/>
          <w:right w:w="19" w:type="dxa"/>
        </w:tblCellMar>
        <w:tblLook w:val="04A0" w:firstRow="1" w:lastRow="0" w:firstColumn="1" w:lastColumn="0" w:noHBand="0" w:noVBand="1"/>
      </w:tblPr>
      <w:tblGrid>
        <w:gridCol w:w="709"/>
        <w:gridCol w:w="5954"/>
        <w:gridCol w:w="850"/>
        <w:gridCol w:w="709"/>
        <w:gridCol w:w="1417"/>
      </w:tblGrid>
      <w:tr w:rsidR="00DF11D0" w:rsidRPr="00BE4F89" w14:paraId="027891AE" w14:textId="77777777" w:rsidTr="00A44E1E">
        <w:trPr>
          <w:trHeight w:val="227"/>
        </w:trPr>
        <w:tc>
          <w:tcPr>
            <w:tcW w:w="709" w:type="dxa"/>
            <w:tcBorders>
              <w:top w:val="single" w:sz="4" w:space="0" w:color="000000"/>
              <w:left w:val="single" w:sz="4" w:space="0" w:color="000000"/>
              <w:bottom w:val="single" w:sz="4" w:space="0" w:color="000000"/>
              <w:right w:val="single" w:sz="4" w:space="0" w:color="000000"/>
            </w:tcBorders>
          </w:tcPr>
          <w:p w14:paraId="73BE6BC1" w14:textId="77777777" w:rsidR="00DF11D0" w:rsidRPr="00DF11D0" w:rsidRDefault="00DF11D0" w:rsidP="00BE4F89">
            <w:pPr>
              <w:spacing w:line="360" w:lineRule="auto"/>
              <w:ind w:left="41"/>
              <w:rPr>
                <w:rFonts w:ascii="Arial" w:hAnsi="Arial" w:cs="Arial"/>
                <w:color w:val="000000"/>
              </w:rPr>
            </w:pPr>
            <w:r w:rsidRPr="00DF11D0">
              <w:rPr>
                <w:rFonts w:ascii="Arial" w:hAnsi="Arial" w:cs="Arial"/>
                <w:b/>
                <w:color w:val="000000"/>
              </w:rPr>
              <w:t xml:space="preserve">Item </w:t>
            </w:r>
          </w:p>
        </w:tc>
        <w:tc>
          <w:tcPr>
            <w:tcW w:w="5954" w:type="dxa"/>
            <w:tcBorders>
              <w:top w:val="single" w:sz="4" w:space="0" w:color="000000"/>
              <w:left w:val="single" w:sz="4" w:space="0" w:color="000000"/>
              <w:bottom w:val="single" w:sz="4" w:space="0" w:color="000000"/>
              <w:right w:val="single" w:sz="4" w:space="0" w:color="000000"/>
            </w:tcBorders>
          </w:tcPr>
          <w:p w14:paraId="6B38B06A" w14:textId="77777777" w:rsidR="00DF11D0" w:rsidRPr="00DF11D0" w:rsidRDefault="00DF11D0" w:rsidP="00BE4F89">
            <w:pPr>
              <w:spacing w:line="360" w:lineRule="auto"/>
              <w:ind w:right="53"/>
              <w:jc w:val="center"/>
              <w:rPr>
                <w:rFonts w:ascii="Arial" w:hAnsi="Arial" w:cs="Arial"/>
                <w:color w:val="000000"/>
              </w:rPr>
            </w:pPr>
            <w:r w:rsidRPr="00DF11D0">
              <w:rPr>
                <w:rFonts w:ascii="Arial" w:hAnsi="Arial" w:cs="Arial"/>
                <w:b/>
                <w:color w:val="000000"/>
              </w:rPr>
              <w:t xml:space="preserve">Descrição </w:t>
            </w:r>
          </w:p>
        </w:tc>
        <w:tc>
          <w:tcPr>
            <w:tcW w:w="850" w:type="dxa"/>
            <w:tcBorders>
              <w:top w:val="single" w:sz="4" w:space="0" w:color="000000"/>
              <w:left w:val="single" w:sz="4" w:space="0" w:color="000000"/>
              <w:bottom w:val="single" w:sz="4" w:space="0" w:color="000000"/>
              <w:right w:val="single" w:sz="4" w:space="0" w:color="000000"/>
            </w:tcBorders>
          </w:tcPr>
          <w:p w14:paraId="78D4C286" w14:textId="304E4929" w:rsidR="00DF11D0" w:rsidRPr="00DF11D0" w:rsidRDefault="00DF11D0" w:rsidP="00D15ECA">
            <w:pPr>
              <w:spacing w:line="360" w:lineRule="auto"/>
              <w:ind w:left="31"/>
              <w:jc w:val="both"/>
              <w:rPr>
                <w:rFonts w:ascii="Arial" w:hAnsi="Arial" w:cs="Arial"/>
                <w:color w:val="000000"/>
              </w:rPr>
            </w:pPr>
            <w:r w:rsidRPr="00DF11D0">
              <w:rPr>
                <w:rFonts w:ascii="Arial" w:hAnsi="Arial" w:cs="Arial"/>
                <w:b/>
                <w:color w:val="000000"/>
              </w:rPr>
              <w:t xml:space="preserve">Quant. </w:t>
            </w:r>
          </w:p>
        </w:tc>
        <w:tc>
          <w:tcPr>
            <w:tcW w:w="709" w:type="dxa"/>
            <w:tcBorders>
              <w:top w:val="single" w:sz="4" w:space="0" w:color="000000"/>
              <w:left w:val="single" w:sz="4" w:space="0" w:color="000000"/>
              <w:bottom w:val="single" w:sz="4" w:space="0" w:color="000000"/>
              <w:right w:val="single" w:sz="4" w:space="0" w:color="000000"/>
            </w:tcBorders>
          </w:tcPr>
          <w:p w14:paraId="15377DCD" w14:textId="45D80AEB" w:rsidR="00DF11D0" w:rsidRPr="00DF11D0" w:rsidRDefault="00DF11D0" w:rsidP="00D15ECA">
            <w:pPr>
              <w:spacing w:line="360" w:lineRule="auto"/>
              <w:ind w:left="62"/>
              <w:rPr>
                <w:rFonts w:ascii="Arial" w:hAnsi="Arial" w:cs="Arial"/>
                <w:color w:val="000000"/>
              </w:rPr>
            </w:pPr>
            <w:r w:rsidRPr="00DF11D0">
              <w:rPr>
                <w:rFonts w:ascii="Arial" w:hAnsi="Arial" w:cs="Arial"/>
                <w:b/>
                <w:color w:val="000000"/>
              </w:rPr>
              <w:t xml:space="preserve">Unid. </w:t>
            </w:r>
          </w:p>
        </w:tc>
        <w:tc>
          <w:tcPr>
            <w:tcW w:w="1417" w:type="dxa"/>
            <w:tcBorders>
              <w:top w:val="single" w:sz="4" w:space="0" w:color="000000"/>
              <w:left w:val="single" w:sz="4" w:space="0" w:color="000000"/>
              <w:bottom w:val="single" w:sz="4" w:space="0" w:color="000000"/>
              <w:right w:val="single" w:sz="4" w:space="0" w:color="000000"/>
            </w:tcBorders>
          </w:tcPr>
          <w:p w14:paraId="50DB271E" w14:textId="5E9D4E5F" w:rsidR="00DF11D0" w:rsidRPr="00DF11D0" w:rsidRDefault="00DF11D0" w:rsidP="00DF11D0">
            <w:pPr>
              <w:spacing w:line="360" w:lineRule="auto"/>
              <w:ind w:right="54"/>
              <w:jc w:val="center"/>
              <w:rPr>
                <w:rFonts w:ascii="Arial" w:hAnsi="Arial" w:cs="Arial"/>
                <w:color w:val="000000"/>
              </w:rPr>
            </w:pPr>
            <w:r w:rsidRPr="00DF11D0">
              <w:rPr>
                <w:rFonts w:ascii="Arial" w:hAnsi="Arial" w:cs="Arial"/>
                <w:b/>
                <w:color w:val="000000"/>
              </w:rPr>
              <w:t xml:space="preserve">Valor </w:t>
            </w:r>
            <w:proofErr w:type="spellStart"/>
            <w:r w:rsidRPr="00DF11D0">
              <w:rPr>
                <w:rFonts w:ascii="Arial" w:hAnsi="Arial" w:cs="Arial"/>
                <w:b/>
                <w:color w:val="000000"/>
              </w:rPr>
              <w:t>unit</w:t>
            </w:r>
            <w:proofErr w:type="spellEnd"/>
            <w:r w:rsidRPr="00DF11D0">
              <w:rPr>
                <w:rFonts w:ascii="Arial" w:hAnsi="Arial" w:cs="Arial"/>
                <w:b/>
                <w:color w:val="000000"/>
              </w:rPr>
              <w:t>.</w:t>
            </w:r>
          </w:p>
        </w:tc>
      </w:tr>
      <w:tr w:rsidR="00DF11D0" w:rsidRPr="00BE4F89" w14:paraId="60D348F6" w14:textId="77777777" w:rsidTr="00A44E1E">
        <w:trPr>
          <w:trHeight w:val="2218"/>
        </w:trPr>
        <w:tc>
          <w:tcPr>
            <w:tcW w:w="709" w:type="dxa"/>
            <w:tcBorders>
              <w:top w:val="single" w:sz="4" w:space="0" w:color="000000"/>
              <w:left w:val="single" w:sz="4" w:space="0" w:color="000000"/>
              <w:bottom w:val="single" w:sz="4" w:space="0" w:color="000000"/>
              <w:right w:val="single" w:sz="4" w:space="0" w:color="000000"/>
            </w:tcBorders>
            <w:vAlign w:val="center"/>
          </w:tcPr>
          <w:p w14:paraId="66796346" w14:textId="66CAFA45" w:rsidR="00DF11D0" w:rsidRPr="00DF11D0" w:rsidRDefault="00DF11D0" w:rsidP="00BE4F89">
            <w:pPr>
              <w:spacing w:line="360" w:lineRule="auto"/>
              <w:ind w:right="51"/>
              <w:jc w:val="center"/>
              <w:rPr>
                <w:rFonts w:ascii="Arial" w:hAnsi="Arial" w:cs="Arial"/>
                <w:color w:val="000000"/>
              </w:rPr>
            </w:pPr>
            <w:r>
              <w:rPr>
                <w:rFonts w:ascii="Arial" w:hAnsi="Arial" w:cs="Arial"/>
                <w:color w:val="000000"/>
              </w:rPr>
              <w:t>0</w:t>
            </w:r>
            <w:r w:rsidRPr="00DF11D0">
              <w:rPr>
                <w:rFonts w:ascii="Arial" w:hAnsi="Arial" w:cs="Arial"/>
                <w:color w:val="000000"/>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5FACD302" w14:textId="2B86FA11" w:rsidR="00DF11D0" w:rsidRPr="00DF11D0" w:rsidRDefault="005435C9" w:rsidP="00DF11D0">
            <w:pPr>
              <w:ind w:right="17"/>
              <w:jc w:val="both"/>
              <w:rPr>
                <w:rFonts w:ascii="Arial" w:hAnsi="Arial" w:cs="Arial"/>
                <w:color w:val="000000"/>
              </w:rPr>
            </w:pPr>
            <w:r w:rsidRPr="005435C9">
              <w:rPr>
                <w:rFonts w:ascii="Arial" w:hAnsi="Arial" w:cs="Arial"/>
                <w:color w:val="000000"/>
              </w:rPr>
              <w:t xml:space="preserve">Veículo leve novo, 0 Km; modelo 2024 ; cor branca; 4 portas; 5 lugares; motor 1.0; potência de 84 </w:t>
            </w:r>
            <w:proofErr w:type="spellStart"/>
            <w:r w:rsidRPr="005435C9">
              <w:rPr>
                <w:rFonts w:ascii="Arial" w:hAnsi="Arial" w:cs="Arial"/>
                <w:color w:val="000000"/>
              </w:rPr>
              <w:t>cv</w:t>
            </w:r>
            <w:proofErr w:type="spellEnd"/>
            <w:r w:rsidRPr="005435C9">
              <w:rPr>
                <w:rFonts w:ascii="Arial" w:hAnsi="Arial" w:cs="Arial"/>
                <w:color w:val="000000"/>
              </w:rPr>
              <w:t xml:space="preserve">; total </w:t>
            </w:r>
            <w:proofErr w:type="spellStart"/>
            <w:r w:rsidRPr="005435C9">
              <w:rPr>
                <w:rFonts w:ascii="Arial" w:hAnsi="Arial" w:cs="Arial"/>
                <w:color w:val="000000"/>
              </w:rPr>
              <w:t>flex</w:t>
            </w:r>
            <w:proofErr w:type="spellEnd"/>
            <w:r w:rsidRPr="005435C9">
              <w:rPr>
                <w:rFonts w:ascii="Arial" w:hAnsi="Arial" w:cs="Arial"/>
                <w:color w:val="000000"/>
              </w:rPr>
              <w:t xml:space="preserve">; direção elétrica; </w:t>
            </w:r>
            <w:proofErr w:type="spellStart"/>
            <w:r w:rsidRPr="005435C9">
              <w:rPr>
                <w:rFonts w:ascii="Arial" w:hAnsi="Arial" w:cs="Arial"/>
                <w:color w:val="000000"/>
              </w:rPr>
              <w:t>airbags</w:t>
            </w:r>
            <w:proofErr w:type="spellEnd"/>
            <w:r w:rsidRPr="005435C9">
              <w:rPr>
                <w:rFonts w:ascii="Arial" w:hAnsi="Arial" w:cs="Arial"/>
                <w:color w:val="000000"/>
              </w:rPr>
              <w:t xml:space="preserve">; alto falantes; ESS - Alerta de frenagem de emergência; alerta sonoro e visual de não utilização dos cintos de segurança; antena de teto; ar-condicionado com filtro de poeira e pólen; banco do motorista com ajuste milimétrico de altura; banco traseiro com encosto rebatível; chave “canivete” com controle remoto; cintos de segurança dianteiro com regulagem de altura (motorista) e pré-tensionador; coluna de direção com ajuste de altura e profundidade; computador de bordo; controle eletrônico de estabilidade (ESC), controle de tração (ASR), bloqueio eletrônico do diferencial (EDS); desembaçador, limpador e lavador do vidro traseiro; espelhos retrovisores externos com luzes indicadoras de direção integrados; fixação de assento de criança com sistema ISOFIX/Top </w:t>
            </w:r>
            <w:proofErr w:type="spellStart"/>
            <w:r w:rsidRPr="005435C9">
              <w:rPr>
                <w:rFonts w:ascii="Arial" w:hAnsi="Arial" w:cs="Arial"/>
                <w:color w:val="000000"/>
              </w:rPr>
              <w:t>tether</w:t>
            </w:r>
            <w:proofErr w:type="spellEnd"/>
            <w:r w:rsidRPr="005435C9">
              <w:rPr>
                <w:rFonts w:ascii="Arial" w:hAnsi="Arial" w:cs="Arial"/>
                <w:color w:val="000000"/>
              </w:rPr>
              <w:t xml:space="preserve">; freios “ABS” com “EBD” - distribuição eletrônica de frenagem; “HHC” (Hill </w:t>
            </w:r>
            <w:proofErr w:type="spellStart"/>
            <w:r w:rsidRPr="005435C9">
              <w:rPr>
                <w:rFonts w:ascii="Arial" w:hAnsi="Arial" w:cs="Arial"/>
                <w:color w:val="000000"/>
              </w:rPr>
              <w:t>Hold</w:t>
            </w:r>
            <w:proofErr w:type="spellEnd"/>
            <w:r w:rsidRPr="005435C9">
              <w:rPr>
                <w:rFonts w:ascii="Arial" w:hAnsi="Arial" w:cs="Arial"/>
                <w:color w:val="000000"/>
              </w:rPr>
              <w:t xml:space="preserve"> </w:t>
            </w:r>
            <w:proofErr w:type="spellStart"/>
            <w:r w:rsidRPr="005435C9">
              <w:rPr>
                <w:rFonts w:ascii="Arial" w:hAnsi="Arial" w:cs="Arial"/>
                <w:color w:val="000000"/>
              </w:rPr>
              <w:t>Control</w:t>
            </w:r>
            <w:proofErr w:type="spellEnd"/>
            <w:r w:rsidRPr="005435C9">
              <w:rPr>
                <w:rFonts w:ascii="Arial" w:hAnsi="Arial" w:cs="Arial"/>
                <w:color w:val="000000"/>
              </w:rPr>
              <w:t xml:space="preserve">) - Assistente para partida em subidas; </w:t>
            </w:r>
            <w:proofErr w:type="spellStart"/>
            <w:r w:rsidRPr="005435C9">
              <w:rPr>
                <w:rFonts w:ascii="Arial" w:hAnsi="Arial" w:cs="Arial"/>
                <w:color w:val="000000"/>
              </w:rPr>
              <w:t>parachoques</w:t>
            </w:r>
            <w:proofErr w:type="spellEnd"/>
            <w:r w:rsidRPr="005435C9">
              <w:rPr>
                <w:rFonts w:ascii="Arial" w:hAnsi="Arial" w:cs="Arial"/>
                <w:color w:val="000000"/>
              </w:rPr>
              <w:t xml:space="preserve"> dianteiro e traseiro na cor do veículo; para-sóis (espelho no lado do passageiro); rodas de aço aro 14”, ou superior, com pneus 185/65 R15 e </w:t>
            </w:r>
            <w:proofErr w:type="spellStart"/>
            <w:r w:rsidRPr="005435C9">
              <w:rPr>
                <w:rFonts w:ascii="Arial" w:hAnsi="Arial" w:cs="Arial"/>
                <w:color w:val="000000"/>
              </w:rPr>
              <w:t>supercalotas</w:t>
            </w:r>
            <w:proofErr w:type="spellEnd"/>
            <w:r w:rsidRPr="005435C9">
              <w:rPr>
                <w:rFonts w:ascii="Arial" w:hAnsi="Arial" w:cs="Arial"/>
                <w:color w:val="000000"/>
              </w:rPr>
              <w:t xml:space="preserve">; sistemas de controle da perda de pressão dos pneus; sistema de frenagem automática pós colisão “Post </w:t>
            </w:r>
            <w:proofErr w:type="spellStart"/>
            <w:r w:rsidRPr="005435C9">
              <w:rPr>
                <w:rFonts w:ascii="Arial" w:hAnsi="Arial" w:cs="Arial"/>
                <w:color w:val="000000"/>
              </w:rPr>
              <w:t>Collision</w:t>
            </w:r>
            <w:proofErr w:type="spellEnd"/>
            <w:r w:rsidRPr="005435C9">
              <w:rPr>
                <w:rFonts w:ascii="Arial" w:hAnsi="Arial" w:cs="Arial"/>
                <w:color w:val="000000"/>
              </w:rPr>
              <w:t xml:space="preserve"> </w:t>
            </w:r>
            <w:proofErr w:type="spellStart"/>
            <w:r w:rsidRPr="005435C9">
              <w:rPr>
                <w:rFonts w:ascii="Arial" w:hAnsi="Arial" w:cs="Arial"/>
                <w:color w:val="000000"/>
              </w:rPr>
              <w:t>Brake</w:t>
            </w:r>
            <w:proofErr w:type="spellEnd"/>
            <w:r w:rsidRPr="005435C9">
              <w:rPr>
                <w:rFonts w:ascii="Arial" w:hAnsi="Arial" w:cs="Arial"/>
                <w:color w:val="000000"/>
              </w:rPr>
              <w:t xml:space="preserve">”; sistema de </w:t>
            </w:r>
            <w:proofErr w:type="spellStart"/>
            <w:r w:rsidRPr="005435C9">
              <w:rPr>
                <w:rFonts w:ascii="Arial" w:hAnsi="Arial" w:cs="Arial"/>
                <w:color w:val="000000"/>
              </w:rPr>
              <w:t>infotainment</w:t>
            </w:r>
            <w:proofErr w:type="spellEnd"/>
            <w:r w:rsidRPr="005435C9">
              <w:rPr>
                <w:rFonts w:ascii="Arial" w:hAnsi="Arial" w:cs="Arial"/>
                <w:color w:val="000000"/>
              </w:rPr>
              <w:t xml:space="preserve"> Media Plus II; transmissão manual de 5 velocidades ou mais; travamento elétrico e remoto das portas, porta-malas e tampa de combustível; tomada USB tipo C; vidros elétricos dianteiros; volante multifuncional. </w:t>
            </w:r>
            <w:r w:rsidR="00DF11D0" w:rsidRPr="00DF11D0">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0427D9EF" w14:textId="7B65FF60" w:rsidR="00DF11D0" w:rsidRPr="00DF11D0" w:rsidRDefault="00DF11D0" w:rsidP="005435C9">
            <w:pPr>
              <w:spacing w:line="360" w:lineRule="auto"/>
              <w:ind w:right="50"/>
              <w:jc w:val="center"/>
              <w:rPr>
                <w:rFonts w:ascii="Arial" w:hAnsi="Arial" w:cs="Arial"/>
                <w:color w:val="000000"/>
              </w:rPr>
            </w:pPr>
            <w:r>
              <w:rPr>
                <w:rFonts w:ascii="Arial" w:hAnsi="Arial" w:cs="Arial"/>
                <w:color w:val="000000"/>
              </w:rPr>
              <w:t>0</w:t>
            </w:r>
            <w:r w:rsidR="005435C9">
              <w:rPr>
                <w:rFonts w:ascii="Arial" w:hAnsi="Arial" w:cs="Arial"/>
                <w:color w:val="000000"/>
              </w:rPr>
              <w:t>4</w:t>
            </w:r>
            <w:r w:rsidRPr="00DF11D0">
              <w:rPr>
                <w:rFonts w:ascii="Arial" w:hAnsi="Arial" w:cs="Arial"/>
                <w:color w:val="00000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07E05003" w14:textId="7EC4F0CE" w:rsidR="00DF11D0" w:rsidRPr="00DF11D0" w:rsidRDefault="00DF11D0" w:rsidP="00BE4F89">
            <w:pPr>
              <w:spacing w:line="360" w:lineRule="auto"/>
              <w:ind w:right="50"/>
              <w:jc w:val="center"/>
              <w:rPr>
                <w:rFonts w:ascii="Arial" w:hAnsi="Arial" w:cs="Arial"/>
                <w:color w:val="000000"/>
              </w:rPr>
            </w:pPr>
            <w:proofErr w:type="gramStart"/>
            <w:r>
              <w:rPr>
                <w:rFonts w:ascii="Arial" w:hAnsi="Arial" w:cs="Arial"/>
                <w:color w:val="000000"/>
              </w:rPr>
              <w:t>unid</w:t>
            </w:r>
            <w:proofErr w:type="gramEnd"/>
            <w:r>
              <w:rPr>
                <w:rFonts w:ascii="Arial" w:hAnsi="Arial" w:cs="Arial"/>
                <w:color w:val="000000"/>
              </w:rPr>
              <w:t>.</w:t>
            </w:r>
            <w:r w:rsidRPr="00DF11D0">
              <w:rPr>
                <w:rFonts w:ascii="Arial" w:hAnsi="Arial" w:cs="Arial"/>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5E4038E3" w14:textId="53F659CD" w:rsidR="00DF11D0" w:rsidRPr="00DF11D0" w:rsidRDefault="005435C9" w:rsidP="005435C9">
            <w:pPr>
              <w:spacing w:line="360" w:lineRule="auto"/>
              <w:rPr>
                <w:rFonts w:ascii="Arial" w:hAnsi="Arial" w:cs="Arial"/>
                <w:color w:val="000000"/>
              </w:rPr>
            </w:pPr>
            <w:r w:rsidRPr="005435C9">
              <w:rPr>
                <w:rFonts w:ascii="Arial" w:hAnsi="Arial" w:cs="Arial"/>
                <w:color w:val="000000"/>
              </w:rPr>
              <w:t>R$</w:t>
            </w:r>
            <w:r>
              <w:rPr>
                <w:rFonts w:ascii="Arial" w:hAnsi="Arial" w:cs="Arial"/>
                <w:color w:val="000000"/>
              </w:rPr>
              <w:t xml:space="preserve"> </w:t>
            </w:r>
            <w:r w:rsidRPr="005435C9">
              <w:rPr>
                <w:rFonts w:ascii="Arial" w:hAnsi="Arial" w:cs="Arial"/>
                <w:color w:val="000000"/>
              </w:rPr>
              <w:t>91.980,00</w:t>
            </w:r>
          </w:p>
        </w:tc>
      </w:tr>
    </w:tbl>
    <w:p w14:paraId="09287C15" w14:textId="77777777" w:rsidR="00BE4F89" w:rsidRPr="00BE4F89" w:rsidRDefault="00BE4F89" w:rsidP="00BE4F89">
      <w:pPr>
        <w:spacing w:line="360" w:lineRule="auto"/>
        <w:ind w:left="14"/>
        <w:rPr>
          <w:rFonts w:ascii="Arial" w:hAnsi="Arial" w:cs="Arial"/>
          <w:color w:val="000000"/>
          <w:sz w:val="24"/>
          <w:szCs w:val="24"/>
        </w:rPr>
      </w:pPr>
      <w:r w:rsidRPr="00BE4F89">
        <w:rPr>
          <w:rFonts w:ascii="Arial" w:hAnsi="Arial" w:cs="Arial"/>
          <w:b/>
          <w:color w:val="000000"/>
          <w:sz w:val="24"/>
          <w:szCs w:val="24"/>
        </w:rPr>
        <w:t xml:space="preserve"> </w:t>
      </w:r>
    </w:p>
    <w:p w14:paraId="44F7E445" w14:textId="3EF8C6D8" w:rsidR="005435C9" w:rsidRPr="005435C9" w:rsidRDefault="005435C9" w:rsidP="005435C9">
      <w:pPr>
        <w:keepNext/>
        <w:keepLines/>
        <w:spacing w:line="360" w:lineRule="auto"/>
        <w:ind w:left="-5" w:hanging="10"/>
        <w:jc w:val="both"/>
        <w:outlineLvl w:val="0"/>
        <w:rPr>
          <w:rFonts w:ascii="Arial" w:hAnsi="Arial" w:cs="Arial"/>
          <w:b/>
          <w:color w:val="000000"/>
          <w:sz w:val="24"/>
          <w:szCs w:val="22"/>
        </w:rPr>
      </w:pPr>
      <w:r w:rsidRPr="005435C9">
        <w:rPr>
          <w:rFonts w:ascii="Arial" w:hAnsi="Arial" w:cs="Arial"/>
          <w:b/>
          <w:color w:val="000000"/>
          <w:sz w:val="24"/>
          <w:szCs w:val="22"/>
        </w:rPr>
        <w:lastRenderedPageBreak/>
        <w:t xml:space="preserve">6. Modelo de Gestão do Contrato </w:t>
      </w:r>
    </w:p>
    <w:p w14:paraId="2C2A6D81" w14:textId="323F19E7" w:rsidR="005435C9" w:rsidRPr="005435C9" w:rsidRDefault="005435C9" w:rsidP="00A44E1E">
      <w:pPr>
        <w:spacing w:line="360" w:lineRule="auto"/>
        <w:jc w:val="both"/>
        <w:rPr>
          <w:rFonts w:ascii="Arial" w:hAnsi="Arial" w:cs="Arial"/>
          <w:color w:val="000000"/>
          <w:sz w:val="24"/>
          <w:szCs w:val="22"/>
        </w:rPr>
      </w:pPr>
      <w:r w:rsidRPr="005435C9">
        <w:rPr>
          <w:rFonts w:ascii="Arial" w:hAnsi="Arial" w:cs="Arial"/>
          <w:color w:val="000000"/>
          <w:sz w:val="24"/>
          <w:szCs w:val="22"/>
        </w:rPr>
        <w:t xml:space="preserve">A Secretaria de Saúde indicará o servidor </w:t>
      </w:r>
      <w:proofErr w:type="spellStart"/>
      <w:r w:rsidRPr="005435C9">
        <w:rPr>
          <w:rFonts w:ascii="Arial" w:hAnsi="Arial" w:cs="Arial"/>
          <w:b/>
          <w:color w:val="000000"/>
          <w:sz w:val="24"/>
          <w:szCs w:val="22"/>
        </w:rPr>
        <w:t>Thyago</w:t>
      </w:r>
      <w:proofErr w:type="spellEnd"/>
      <w:r w:rsidRPr="005435C9">
        <w:rPr>
          <w:rFonts w:ascii="Arial" w:hAnsi="Arial" w:cs="Arial"/>
          <w:b/>
          <w:color w:val="000000"/>
          <w:sz w:val="24"/>
          <w:szCs w:val="22"/>
        </w:rPr>
        <w:t xml:space="preserve"> Gomes </w:t>
      </w:r>
      <w:proofErr w:type="spellStart"/>
      <w:r w:rsidRPr="005435C9">
        <w:rPr>
          <w:rFonts w:ascii="Arial" w:hAnsi="Arial" w:cs="Arial"/>
          <w:b/>
          <w:color w:val="000000"/>
          <w:sz w:val="24"/>
          <w:szCs w:val="22"/>
        </w:rPr>
        <w:t>Armichi</w:t>
      </w:r>
      <w:proofErr w:type="spellEnd"/>
      <w:r w:rsidRPr="005435C9">
        <w:rPr>
          <w:rFonts w:ascii="Arial" w:hAnsi="Arial" w:cs="Arial"/>
          <w:b/>
          <w:color w:val="000000"/>
          <w:sz w:val="24"/>
          <w:szCs w:val="22"/>
        </w:rPr>
        <w:t xml:space="preserve"> </w:t>
      </w:r>
      <w:r w:rsidRPr="005435C9">
        <w:rPr>
          <w:rFonts w:ascii="Arial" w:hAnsi="Arial" w:cs="Arial"/>
          <w:color w:val="000000"/>
          <w:sz w:val="24"/>
          <w:szCs w:val="22"/>
        </w:rPr>
        <w:t xml:space="preserve">para atuar como fiscal do contrato. </w:t>
      </w:r>
    </w:p>
    <w:p w14:paraId="1C749159" w14:textId="77777777" w:rsidR="00A44E1E" w:rsidRDefault="00A44E1E" w:rsidP="00A44E1E">
      <w:pPr>
        <w:spacing w:line="360" w:lineRule="auto"/>
        <w:jc w:val="both"/>
        <w:rPr>
          <w:rFonts w:ascii="Arial" w:hAnsi="Arial" w:cs="Arial"/>
          <w:b/>
          <w:color w:val="000000"/>
          <w:sz w:val="24"/>
          <w:szCs w:val="22"/>
        </w:rPr>
      </w:pPr>
    </w:p>
    <w:p w14:paraId="4FA49137" w14:textId="5AF8F8FB" w:rsidR="005435C9" w:rsidRPr="005435C9" w:rsidRDefault="005435C9" w:rsidP="00A44E1E">
      <w:pPr>
        <w:spacing w:line="360" w:lineRule="auto"/>
        <w:jc w:val="both"/>
        <w:rPr>
          <w:rFonts w:ascii="Arial" w:hAnsi="Arial" w:cs="Arial"/>
          <w:color w:val="000000"/>
          <w:sz w:val="24"/>
          <w:szCs w:val="22"/>
        </w:rPr>
      </w:pPr>
      <w:r w:rsidRPr="005435C9">
        <w:rPr>
          <w:rFonts w:ascii="Arial" w:hAnsi="Arial" w:cs="Arial"/>
          <w:b/>
          <w:color w:val="000000"/>
          <w:sz w:val="24"/>
          <w:szCs w:val="22"/>
        </w:rPr>
        <w:t xml:space="preserve">7. Critérios de Pagamento </w:t>
      </w:r>
    </w:p>
    <w:p w14:paraId="48B0A767" w14:textId="72B83DCB" w:rsidR="005435C9" w:rsidRPr="005435C9" w:rsidRDefault="005435C9" w:rsidP="00A44E1E">
      <w:pPr>
        <w:spacing w:line="360" w:lineRule="auto"/>
        <w:jc w:val="both"/>
        <w:rPr>
          <w:rFonts w:ascii="Arial" w:hAnsi="Arial" w:cs="Arial"/>
          <w:color w:val="000000"/>
          <w:sz w:val="24"/>
          <w:szCs w:val="22"/>
        </w:rPr>
      </w:pPr>
      <w:r w:rsidRPr="005435C9">
        <w:rPr>
          <w:rFonts w:ascii="Arial" w:hAnsi="Arial" w:cs="Arial"/>
          <w:b/>
          <w:color w:val="000000"/>
          <w:sz w:val="24"/>
          <w:szCs w:val="22"/>
        </w:rPr>
        <w:t xml:space="preserve"> </w:t>
      </w:r>
      <w:r w:rsidRPr="005435C9">
        <w:rPr>
          <w:rFonts w:ascii="Arial" w:hAnsi="Arial" w:cs="Arial"/>
          <w:color w:val="000000"/>
          <w:sz w:val="24"/>
          <w:szCs w:val="22"/>
        </w:rPr>
        <w:t xml:space="preserve">O pagamento será efetuado em até 30 (trinta) dias, de acordo com a execução do objeto, após dado o recebimento pela Secretaria solicitante e mediante apresentação de Nota Fiscal correspondente. </w:t>
      </w:r>
    </w:p>
    <w:p w14:paraId="3D3A24C5" w14:textId="05C9689E" w:rsidR="005435C9" w:rsidRPr="005435C9" w:rsidRDefault="005435C9" w:rsidP="005435C9">
      <w:pPr>
        <w:spacing w:line="360" w:lineRule="auto"/>
        <w:jc w:val="both"/>
        <w:rPr>
          <w:rFonts w:ascii="Arial" w:hAnsi="Arial" w:cs="Arial"/>
          <w:color w:val="000000"/>
          <w:sz w:val="24"/>
          <w:szCs w:val="22"/>
        </w:rPr>
      </w:pPr>
    </w:p>
    <w:p w14:paraId="20229F74" w14:textId="1ABF2FFF" w:rsidR="005435C9" w:rsidRPr="005435C9" w:rsidRDefault="005435C9" w:rsidP="00A44E1E">
      <w:pPr>
        <w:keepNext/>
        <w:keepLines/>
        <w:spacing w:line="360" w:lineRule="auto"/>
        <w:ind w:left="-5" w:hanging="10"/>
        <w:jc w:val="both"/>
        <w:outlineLvl w:val="0"/>
        <w:rPr>
          <w:rFonts w:ascii="Arial" w:hAnsi="Arial" w:cs="Arial"/>
          <w:color w:val="000000"/>
          <w:sz w:val="24"/>
          <w:szCs w:val="22"/>
        </w:rPr>
      </w:pPr>
      <w:r w:rsidRPr="005435C9">
        <w:rPr>
          <w:rFonts w:ascii="Arial" w:hAnsi="Arial" w:cs="Arial"/>
          <w:b/>
          <w:color w:val="000000"/>
          <w:sz w:val="24"/>
          <w:szCs w:val="22"/>
        </w:rPr>
        <w:t xml:space="preserve">8. Forma e Critérios de Seleção do Prestador de Serviço </w:t>
      </w:r>
      <w:r w:rsidRPr="005435C9">
        <w:rPr>
          <w:rFonts w:ascii="Arial" w:hAnsi="Arial" w:cs="Arial"/>
          <w:color w:val="000000"/>
          <w:sz w:val="24"/>
          <w:szCs w:val="22"/>
        </w:rPr>
        <w:t xml:space="preserve"> </w:t>
      </w:r>
    </w:p>
    <w:p w14:paraId="6B4BECFF" w14:textId="02C754CC" w:rsidR="005435C9" w:rsidRPr="005435C9" w:rsidRDefault="005435C9" w:rsidP="00A44E1E">
      <w:pPr>
        <w:spacing w:line="360" w:lineRule="auto"/>
        <w:ind w:left="-5" w:hanging="10"/>
        <w:jc w:val="both"/>
        <w:rPr>
          <w:rFonts w:ascii="Arial" w:hAnsi="Arial" w:cs="Arial"/>
          <w:color w:val="000000"/>
          <w:sz w:val="24"/>
          <w:szCs w:val="22"/>
        </w:rPr>
      </w:pPr>
      <w:r w:rsidRPr="005435C9">
        <w:rPr>
          <w:rFonts w:ascii="Arial" w:hAnsi="Arial" w:cs="Arial"/>
          <w:color w:val="000000"/>
          <w:sz w:val="24"/>
          <w:szCs w:val="22"/>
        </w:rPr>
        <w:t>Conforme disposto no item 4, o futuro contratado será selecionado mediante</w:t>
      </w:r>
      <w:r w:rsidR="00A44E1E">
        <w:rPr>
          <w:rFonts w:ascii="Arial" w:hAnsi="Arial" w:cs="Arial"/>
          <w:color w:val="000000"/>
          <w:sz w:val="24"/>
          <w:szCs w:val="22"/>
        </w:rPr>
        <w:t xml:space="preserve"> </w:t>
      </w:r>
      <w:r w:rsidRPr="005435C9">
        <w:rPr>
          <w:rFonts w:ascii="Arial" w:hAnsi="Arial" w:cs="Arial"/>
          <w:color w:val="000000"/>
          <w:sz w:val="24"/>
          <w:szCs w:val="22"/>
        </w:rPr>
        <w:t xml:space="preserve">processo licitatório na modalidade Pregão Eletrônico. </w:t>
      </w:r>
    </w:p>
    <w:p w14:paraId="7200C956" w14:textId="1AEBEB7F" w:rsidR="005435C9" w:rsidRPr="005435C9" w:rsidRDefault="005435C9" w:rsidP="005435C9">
      <w:pPr>
        <w:spacing w:line="360" w:lineRule="auto"/>
        <w:jc w:val="both"/>
        <w:rPr>
          <w:rFonts w:ascii="Arial" w:hAnsi="Arial" w:cs="Arial"/>
          <w:color w:val="000000"/>
          <w:sz w:val="24"/>
          <w:szCs w:val="22"/>
        </w:rPr>
      </w:pPr>
      <w:r w:rsidRPr="005435C9">
        <w:rPr>
          <w:rFonts w:ascii="Arial" w:hAnsi="Arial" w:cs="Arial"/>
          <w:color w:val="000000"/>
          <w:sz w:val="24"/>
          <w:szCs w:val="22"/>
        </w:rPr>
        <w:t xml:space="preserve"> </w:t>
      </w:r>
      <w:r w:rsidRPr="005435C9">
        <w:rPr>
          <w:rFonts w:ascii="Arial" w:hAnsi="Arial" w:cs="Arial"/>
          <w:b/>
          <w:color w:val="000000"/>
          <w:sz w:val="24"/>
          <w:szCs w:val="22"/>
        </w:rPr>
        <w:t xml:space="preserve"> </w:t>
      </w:r>
    </w:p>
    <w:p w14:paraId="2338DD95" w14:textId="77777777" w:rsidR="005435C9" w:rsidRPr="005435C9" w:rsidRDefault="005435C9" w:rsidP="005435C9">
      <w:pPr>
        <w:keepNext/>
        <w:keepLines/>
        <w:spacing w:line="360" w:lineRule="auto"/>
        <w:ind w:left="-5" w:hanging="10"/>
        <w:jc w:val="both"/>
        <w:outlineLvl w:val="0"/>
        <w:rPr>
          <w:rFonts w:ascii="Arial" w:hAnsi="Arial" w:cs="Arial"/>
          <w:b/>
          <w:color w:val="000000"/>
          <w:sz w:val="24"/>
          <w:szCs w:val="22"/>
        </w:rPr>
      </w:pPr>
      <w:r w:rsidRPr="005435C9">
        <w:rPr>
          <w:rFonts w:ascii="Arial" w:hAnsi="Arial" w:cs="Arial"/>
          <w:b/>
          <w:color w:val="000000"/>
          <w:sz w:val="24"/>
          <w:szCs w:val="22"/>
        </w:rPr>
        <w:t xml:space="preserve">9. Estimativa do Valor da Contratação </w:t>
      </w:r>
    </w:p>
    <w:p w14:paraId="3250FDFA" w14:textId="42A3A489" w:rsidR="005435C9" w:rsidRPr="005435C9" w:rsidRDefault="005435C9" w:rsidP="00A44E1E">
      <w:pPr>
        <w:spacing w:line="360" w:lineRule="auto"/>
        <w:jc w:val="both"/>
        <w:rPr>
          <w:rFonts w:ascii="Arial" w:hAnsi="Arial" w:cs="Arial"/>
          <w:color w:val="000000"/>
          <w:sz w:val="24"/>
          <w:szCs w:val="22"/>
        </w:rPr>
      </w:pPr>
      <w:r w:rsidRPr="005435C9">
        <w:rPr>
          <w:rFonts w:ascii="Arial" w:hAnsi="Arial" w:cs="Arial"/>
          <w:color w:val="000000"/>
          <w:sz w:val="24"/>
          <w:szCs w:val="22"/>
        </w:rPr>
        <w:t xml:space="preserve">Estima-se para a contratação almejada o valor total de R$ 367.920,00 (trezentos e sessenta e sete mil e novecentos e vinte reais). </w:t>
      </w:r>
    </w:p>
    <w:p w14:paraId="682C3C34" w14:textId="31C6BEA6" w:rsidR="005435C9" w:rsidRPr="005435C9" w:rsidRDefault="005435C9" w:rsidP="00A44E1E">
      <w:pPr>
        <w:spacing w:line="360" w:lineRule="auto"/>
        <w:ind w:left="-5" w:hanging="10"/>
        <w:jc w:val="both"/>
        <w:rPr>
          <w:rFonts w:ascii="Arial" w:hAnsi="Arial" w:cs="Arial"/>
          <w:color w:val="000000"/>
          <w:sz w:val="24"/>
          <w:szCs w:val="22"/>
        </w:rPr>
      </w:pPr>
      <w:r w:rsidRPr="005435C9">
        <w:rPr>
          <w:rFonts w:ascii="Arial" w:hAnsi="Arial" w:cs="Arial"/>
          <w:color w:val="000000"/>
          <w:sz w:val="24"/>
          <w:szCs w:val="22"/>
        </w:rPr>
        <w:t xml:space="preserve">Vislumbra-se que tal valor é compatível com o praticado pelo mercado correspondente, </w:t>
      </w:r>
      <w:r w:rsidR="00A44E1E" w:rsidRPr="005435C9">
        <w:rPr>
          <w:rFonts w:ascii="Arial" w:hAnsi="Arial" w:cs="Arial"/>
          <w:color w:val="000000"/>
          <w:sz w:val="24"/>
          <w:szCs w:val="22"/>
        </w:rPr>
        <w:t>observando-se</w:t>
      </w:r>
      <w:r w:rsidRPr="005435C9">
        <w:rPr>
          <w:rFonts w:ascii="Arial" w:hAnsi="Arial" w:cs="Arial"/>
          <w:color w:val="000000"/>
          <w:sz w:val="24"/>
          <w:szCs w:val="22"/>
        </w:rPr>
        <w:t xml:space="preserv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w:t>
      </w:r>
    </w:p>
    <w:p w14:paraId="1DC479C7" w14:textId="77777777" w:rsidR="00A44E1E" w:rsidRDefault="005435C9" w:rsidP="00A44E1E">
      <w:pPr>
        <w:spacing w:line="360" w:lineRule="auto"/>
        <w:jc w:val="both"/>
        <w:rPr>
          <w:rFonts w:ascii="Arial" w:hAnsi="Arial" w:cs="Arial"/>
          <w:b/>
          <w:color w:val="000000"/>
          <w:sz w:val="24"/>
          <w:szCs w:val="22"/>
        </w:rPr>
      </w:pPr>
      <w:r w:rsidRPr="005435C9">
        <w:rPr>
          <w:rFonts w:ascii="Arial" w:hAnsi="Arial" w:cs="Arial"/>
          <w:color w:val="000000"/>
          <w:sz w:val="24"/>
          <w:szCs w:val="22"/>
        </w:rPr>
        <w:t xml:space="preserve"> </w:t>
      </w:r>
      <w:r w:rsidRPr="005435C9">
        <w:rPr>
          <w:rFonts w:ascii="Arial" w:hAnsi="Arial" w:cs="Arial"/>
          <w:b/>
          <w:color w:val="000000"/>
          <w:sz w:val="24"/>
          <w:szCs w:val="22"/>
        </w:rPr>
        <w:t xml:space="preserve"> </w:t>
      </w:r>
    </w:p>
    <w:p w14:paraId="4E840ACB" w14:textId="15CE133B" w:rsidR="005435C9" w:rsidRPr="005435C9" w:rsidRDefault="005435C9" w:rsidP="00A44E1E">
      <w:pPr>
        <w:spacing w:line="360" w:lineRule="auto"/>
        <w:jc w:val="both"/>
        <w:rPr>
          <w:rFonts w:ascii="Arial" w:hAnsi="Arial" w:cs="Arial"/>
          <w:b/>
          <w:color w:val="000000"/>
          <w:sz w:val="24"/>
          <w:szCs w:val="22"/>
        </w:rPr>
      </w:pPr>
      <w:r w:rsidRPr="005435C9">
        <w:rPr>
          <w:rFonts w:ascii="Arial" w:hAnsi="Arial" w:cs="Arial"/>
          <w:b/>
          <w:color w:val="000000"/>
          <w:sz w:val="24"/>
          <w:szCs w:val="22"/>
        </w:rPr>
        <w:t xml:space="preserve">10. Adequação Orçamentária </w:t>
      </w:r>
    </w:p>
    <w:p w14:paraId="00185549" w14:textId="59A65E3B" w:rsidR="005435C9" w:rsidRPr="005435C9" w:rsidRDefault="005435C9" w:rsidP="00A44E1E">
      <w:pPr>
        <w:spacing w:line="360" w:lineRule="auto"/>
        <w:jc w:val="both"/>
        <w:rPr>
          <w:rFonts w:ascii="Arial" w:hAnsi="Arial" w:cs="Arial"/>
          <w:color w:val="000000"/>
          <w:sz w:val="24"/>
          <w:szCs w:val="22"/>
        </w:rPr>
      </w:pPr>
      <w:r w:rsidRPr="005435C9">
        <w:rPr>
          <w:rFonts w:ascii="Arial" w:hAnsi="Arial" w:cs="Arial"/>
          <w:color w:val="000000"/>
          <w:sz w:val="24"/>
          <w:szCs w:val="22"/>
        </w:rPr>
        <w:t xml:space="preserve">O dispêndio financeiro decorrente da contratação ora pretendida decorrerá dos recursos parlamentares destinados ao Fundo Municipal de Saúde de Balneário Pinhal: nº 11468.991000/1230-12 e nº 11468.991000/1230-05 e de Dotação orçamentária da Secretaria Municipal de Saúde assim que o objeto for adquirido. </w:t>
      </w:r>
    </w:p>
    <w:p w14:paraId="68F106A7" w14:textId="5E79D6F9" w:rsidR="005435C9" w:rsidRPr="005435C9" w:rsidRDefault="005435C9" w:rsidP="005435C9">
      <w:pPr>
        <w:spacing w:line="360" w:lineRule="auto"/>
        <w:jc w:val="both"/>
        <w:rPr>
          <w:rFonts w:ascii="Arial" w:hAnsi="Arial" w:cs="Arial"/>
          <w:color w:val="000000"/>
          <w:sz w:val="24"/>
          <w:szCs w:val="22"/>
        </w:rPr>
      </w:pPr>
      <w:r w:rsidRPr="005435C9">
        <w:rPr>
          <w:rFonts w:ascii="Arial" w:hAnsi="Arial" w:cs="Arial"/>
          <w:color w:val="FF0000"/>
          <w:sz w:val="24"/>
          <w:szCs w:val="22"/>
        </w:rPr>
        <w:t xml:space="preserve"> </w:t>
      </w:r>
      <w:r w:rsidRPr="005435C9">
        <w:rPr>
          <w:rFonts w:ascii="Arial" w:hAnsi="Arial" w:cs="Arial"/>
          <w:color w:val="000000"/>
          <w:sz w:val="24"/>
          <w:szCs w:val="22"/>
        </w:rPr>
        <w:t xml:space="preserve"> </w:t>
      </w:r>
    </w:p>
    <w:p w14:paraId="7B6A10BD" w14:textId="48A6F260" w:rsidR="00EA20CA" w:rsidRPr="005435C9" w:rsidRDefault="005435C9" w:rsidP="005435C9">
      <w:pPr>
        <w:spacing w:line="360" w:lineRule="auto"/>
        <w:jc w:val="both"/>
        <w:rPr>
          <w:rFonts w:ascii="Arial" w:hAnsi="Arial" w:cs="Arial"/>
          <w:color w:val="000000"/>
          <w:sz w:val="24"/>
          <w:szCs w:val="24"/>
        </w:rPr>
      </w:pPr>
      <w:r w:rsidRPr="005435C9">
        <w:rPr>
          <w:rFonts w:ascii="Arial" w:hAnsi="Arial" w:cs="Arial"/>
          <w:color w:val="000000"/>
          <w:sz w:val="24"/>
          <w:szCs w:val="22"/>
        </w:rPr>
        <w:t xml:space="preserve">                                                                               Balneário Pinhal/RS, 17 de abril de 2024. </w:t>
      </w:r>
      <w:r w:rsidR="00EA20CA" w:rsidRPr="005435C9">
        <w:rPr>
          <w:rFonts w:ascii="Arial" w:hAnsi="Arial" w:cs="Arial"/>
          <w:color w:val="000000"/>
          <w:sz w:val="24"/>
          <w:szCs w:val="24"/>
        </w:rPr>
        <w:t xml:space="preserve">                                                                              </w:t>
      </w:r>
    </w:p>
    <w:p w14:paraId="3F1FEDDC" w14:textId="4A6F1A2B" w:rsidR="00EA20CA" w:rsidRDefault="00EA20CA" w:rsidP="005435C9">
      <w:pPr>
        <w:spacing w:line="360" w:lineRule="auto"/>
        <w:jc w:val="both"/>
        <w:rPr>
          <w:rFonts w:ascii="Arial" w:hAnsi="Arial" w:cs="Arial"/>
          <w:color w:val="000000"/>
          <w:sz w:val="24"/>
          <w:szCs w:val="24"/>
        </w:rPr>
      </w:pPr>
    </w:p>
    <w:p w14:paraId="234BBB24" w14:textId="77777777" w:rsidR="00217646" w:rsidRPr="005435C9" w:rsidRDefault="00217646" w:rsidP="005435C9">
      <w:pPr>
        <w:spacing w:line="360" w:lineRule="auto"/>
        <w:jc w:val="both"/>
        <w:rPr>
          <w:rFonts w:ascii="Arial" w:hAnsi="Arial" w:cs="Arial"/>
          <w:color w:val="000000"/>
          <w:sz w:val="24"/>
          <w:szCs w:val="24"/>
        </w:rPr>
      </w:pPr>
    </w:p>
    <w:p w14:paraId="2EB5A20E" w14:textId="77777777" w:rsidR="00EA20CA" w:rsidRPr="005435C9" w:rsidRDefault="00EA20CA" w:rsidP="005435C9">
      <w:pPr>
        <w:spacing w:line="360" w:lineRule="auto"/>
        <w:jc w:val="both"/>
        <w:rPr>
          <w:rFonts w:ascii="Arial" w:hAnsi="Arial" w:cs="Arial"/>
          <w:color w:val="000000"/>
          <w:sz w:val="24"/>
          <w:szCs w:val="24"/>
        </w:rPr>
      </w:pPr>
    </w:p>
    <w:p w14:paraId="4B01ACA7" w14:textId="77777777" w:rsidR="00F0262B" w:rsidRPr="00217646" w:rsidRDefault="00F0262B" w:rsidP="00F0262B">
      <w:pPr>
        <w:ind w:left="2561"/>
        <w:rPr>
          <w:rFonts w:ascii="Arial" w:hAnsi="Arial" w:cs="Arial"/>
          <w:color w:val="000000"/>
          <w:sz w:val="22"/>
          <w:szCs w:val="22"/>
        </w:rPr>
      </w:pPr>
      <w:r w:rsidRPr="00217646">
        <w:rPr>
          <w:rFonts w:ascii="Arial" w:hAnsi="Arial" w:cs="Arial"/>
          <w:b/>
          <w:color w:val="000000"/>
          <w:sz w:val="22"/>
          <w:szCs w:val="22"/>
        </w:rPr>
        <w:t xml:space="preserve">CLAUDIO ROBERTO SILVEIRA PARANHOS </w:t>
      </w:r>
    </w:p>
    <w:p w14:paraId="1A495C49" w14:textId="2B570D8D" w:rsidR="00F0262B" w:rsidRDefault="00F0262B" w:rsidP="00F0262B">
      <w:pPr>
        <w:ind w:left="7"/>
        <w:jc w:val="center"/>
        <w:rPr>
          <w:rFonts w:ascii="Arial" w:hAnsi="Arial" w:cs="Arial"/>
          <w:b/>
          <w:color w:val="000000"/>
          <w:sz w:val="22"/>
          <w:szCs w:val="22"/>
        </w:rPr>
      </w:pPr>
      <w:r w:rsidRPr="00217646">
        <w:rPr>
          <w:rFonts w:ascii="Arial" w:hAnsi="Arial" w:cs="Arial"/>
          <w:b/>
          <w:color w:val="000000"/>
          <w:sz w:val="22"/>
          <w:szCs w:val="22"/>
        </w:rPr>
        <w:lastRenderedPageBreak/>
        <w:t xml:space="preserve">SECRETÁRIO MUNICIPAL DE SAÚDE </w:t>
      </w:r>
    </w:p>
    <w:p w14:paraId="45AF99E9" w14:textId="7CB0689E" w:rsidR="00217646" w:rsidRDefault="00217646" w:rsidP="00F0262B">
      <w:pPr>
        <w:ind w:left="7"/>
        <w:jc w:val="center"/>
        <w:rPr>
          <w:rFonts w:ascii="Arial" w:hAnsi="Arial" w:cs="Arial"/>
          <w:b/>
          <w:color w:val="000000"/>
          <w:sz w:val="22"/>
          <w:szCs w:val="22"/>
        </w:rPr>
      </w:pPr>
    </w:p>
    <w:p w14:paraId="16AA6199" w14:textId="77777777" w:rsidR="00217646" w:rsidRPr="00217646" w:rsidRDefault="00217646" w:rsidP="00F0262B">
      <w:pPr>
        <w:ind w:left="7"/>
        <w:jc w:val="center"/>
        <w:rPr>
          <w:rFonts w:ascii="Arial" w:hAnsi="Arial" w:cs="Arial"/>
          <w:b/>
          <w:color w:val="000000"/>
          <w:sz w:val="22"/>
          <w:szCs w:val="22"/>
        </w:rPr>
      </w:pPr>
    </w:p>
    <w:p w14:paraId="489DDB7F" w14:textId="77777777" w:rsidR="00217646" w:rsidRPr="00BE4F89" w:rsidRDefault="00217646" w:rsidP="00F0262B">
      <w:pPr>
        <w:ind w:left="7"/>
        <w:jc w:val="center"/>
        <w:rPr>
          <w:rFonts w:ascii="Arial" w:hAnsi="Arial" w:cs="Arial"/>
          <w:color w:val="000000"/>
          <w:sz w:val="24"/>
          <w:szCs w:val="24"/>
        </w:rPr>
      </w:pPr>
    </w:p>
    <w:p w14:paraId="09E51914" w14:textId="157A3953" w:rsidR="00356BEB" w:rsidRPr="00EC633B" w:rsidRDefault="00356BEB" w:rsidP="00EC633B">
      <w:pPr>
        <w:spacing w:line="360" w:lineRule="auto"/>
        <w:jc w:val="center"/>
        <w:rPr>
          <w:rFonts w:ascii="Arial" w:hAnsi="Arial" w:cs="Arial"/>
          <w:sz w:val="24"/>
          <w:szCs w:val="24"/>
        </w:rPr>
      </w:pPr>
      <w:r w:rsidRPr="00EC633B">
        <w:rPr>
          <w:rFonts w:ascii="Arial" w:hAnsi="Arial" w:cs="Arial"/>
          <w:b/>
          <w:bCs/>
          <w:sz w:val="24"/>
          <w:szCs w:val="24"/>
        </w:rPr>
        <w:t>ANEXO I</w:t>
      </w:r>
      <w:r w:rsidR="0053106E" w:rsidRPr="00EC633B">
        <w:rPr>
          <w:rFonts w:ascii="Arial" w:hAnsi="Arial" w:cs="Arial"/>
          <w:b/>
          <w:bCs/>
          <w:sz w:val="24"/>
          <w:szCs w:val="24"/>
        </w:rPr>
        <w:t>I</w:t>
      </w:r>
    </w:p>
    <w:p w14:paraId="34FFD8AD" w14:textId="767C5B2A" w:rsidR="00356BEB" w:rsidRDefault="00356BEB" w:rsidP="00BE4F89">
      <w:pPr>
        <w:pStyle w:val="Default"/>
        <w:spacing w:line="360" w:lineRule="auto"/>
        <w:jc w:val="center"/>
        <w:rPr>
          <w:b/>
          <w:bCs/>
        </w:rPr>
      </w:pPr>
      <w:r w:rsidRPr="00BE4F89">
        <w:rPr>
          <w:b/>
          <w:bCs/>
        </w:rPr>
        <w:t>MODELO DE PROPOSTA</w:t>
      </w:r>
    </w:p>
    <w:p w14:paraId="1BC25884" w14:textId="09CA75FB" w:rsidR="00D15ECA" w:rsidRDefault="00D15ECA" w:rsidP="00BE4F89">
      <w:pPr>
        <w:pStyle w:val="Default"/>
        <w:spacing w:line="360" w:lineRule="auto"/>
        <w:jc w:val="center"/>
        <w:rPr>
          <w:b/>
          <w:bCs/>
        </w:rPr>
      </w:pPr>
    </w:p>
    <w:tbl>
      <w:tblPr>
        <w:tblStyle w:val="TableGrid4"/>
        <w:tblW w:w="9639" w:type="dxa"/>
        <w:tblInd w:w="-5" w:type="dxa"/>
        <w:tblCellMar>
          <w:top w:w="14" w:type="dxa"/>
          <w:left w:w="72" w:type="dxa"/>
          <w:right w:w="19" w:type="dxa"/>
        </w:tblCellMar>
        <w:tblLook w:val="04A0" w:firstRow="1" w:lastRow="0" w:firstColumn="1" w:lastColumn="0" w:noHBand="0" w:noVBand="1"/>
      </w:tblPr>
      <w:tblGrid>
        <w:gridCol w:w="545"/>
        <w:gridCol w:w="5184"/>
        <w:gridCol w:w="756"/>
        <w:gridCol w:w="653"/>
        <w:gridCol w:w="1251"/>
        <w:gridCol w:w="1250"/>
      </w:tblGrid>
      <w:tr w:rsidR="00EC633B" w:rsidRPr="00DF11D0" w14:paraId="34C62212" w14:textId="77777777" w:rsidTr="00EC633B">
        <w:trPr>
          <w:trHeight w:val="370"/>
        </w:trPr>
        <w:tc>
          <w:tcPr>
            <w:tcW w:w="545" w:type="dxa"/>
            <w:tcBorders>
              <w:top w:val="single" w:sz="4" w:space="0" w:color="000000"/>
              <w:left w:val="single" w:sz="4" w:space="0" w:color="000000"/>
              <w:bottom w:val="single" w:sz="4" w:space="0" w:color="000000"/>
              <w:right w:val="single" w:sz="4" w:space="0" w:color="000000"/>
            </w:tcBorders>
          </w:tcPr>
          <w:p w14:paraId="692A680C" w14:textId="77777777" w:rsidR="00D15ECA" w:rsidRPr="00DF11D0" w:rsidRDefault="00D15ECA" w:rsidP="00DF11D0">
            <w:pPr>
              <w:ind w:left="41"/>
              <w:rPr>
                <w:rFonts w:ascii="Arial" w:hAnsi="Arial" w:cs="Arial"/>
                <w:color w:val="000000"/>
                <w:sz w:val="20"/>
                <w:szCs w:val="20"/>
              </w:rPr>
            </w:pPr>
            <w:r w:rsidRPr="00DF11D0">
              <w:rPr>
                <w:rFonts w:ascii="Arial" w:hAnsi="Arial" w:cs="Arial"/>
                <w:b/>
                <w:color w:val="000000"/>
                <w:sz w:val="20"/>
                <w:szCs w:val="20"/>
              </w:rPr>
              <w:t xml:space="preserve">Item </w:t>
            </w:r>
          </w:p>
        </w:tc>
        <w:tc>
          <w:tcPr>
            <w:tcW w:w="5267" w:type="dxa"/>
            <w:tcBorders>
              <w:top w:val="single" w:sz="4" w:space="0" w:color="000000"/>
              <w:left w:val="single" w:sz="4" w:space="0" w:color="000000"/>
              <w:bottom w:val="single" w:sz="4" w:space="0" w:color="000000"/>
              <w:right w:val="single" w:sz="4" w:space="0" w:color="000000"/>
            </w:tcBorders>
          </w:tcPr>
          <w:p w14:paraId="1AE67CBD" w14:textId="5238F631" w:rsidR="00D15ECA" w:rsidRPr="00DF11D0" w:rsidRDefault="00D15ECA" w:rsidP="00DF11D0">
            <w:pPr>
              <w:ind w:right="53"/>
              <w:jc w:val="center"/>
              <w:rPr>
                <w:rFonts w:ascii="Arial" w:hAnsi="Arial" w:cs="Arial"/>
                <w:color w:val="000000"/>
                <w:sz w:val="20"/>
                <w:szCs w:val="20"/>
              </w:rPr>
            </w:pPr>
            <w:r w:rsidRPr="00DF11D0">
              <w:rPr>
                <w:rFonts w:ascii="Arial" w:hAnsi="Arial" w:cs="Arial"/>
                <w:b/>
                <w:color w:val="000000"/>
                <w:sz w:val="20"/>
                <w:szCs w:val="20"/>
              </w:rPr>
              <w:t>Descrição</w:t>
            </w:r>
            <w:r w:rsidR="0016469D">
              <w:rPr>
                <w:rFonts w:ascii="Arial" w:hAnsi="Arial" w:cs="Arial"/>
                <w:b/>
                <w:color w:val="000000"/>
                <w:sz w:val="20"/>
                <w:szCs w:val="20"/>
              </w:rPr>
              <w:t>/Marca</w:t>
            </w:r>
          </w:p>
        </w:tc>
        <w:tc>
          <w:tcPr>
            <w:tcW w:w="645" w:type="dxa"/>
            <w:tcBorders>
              <w:top w:val="single" w:sz="4" w:space="0" w:color="000000"/>
              <w:left w:val="single" w:sz="4" w:space="0" w:color="000000"/>
              <w:bottom w:val="single" w:sz="4" w:space="0" w:color="000000"/>
              <w:right w:val="single" w:sz="4" w:space="0" w:color="000000"/>
            </w:tcBorders>
          </w:tcPr>
          <w:p w14:paraId="174C131D" w14:textId="3C124EED" w:rsidR="00D15ECA" w:rsidRPr="00DF11D0" w:rsidRDefault="00D15ECA" w:rsidP="00DF11D0">
            <w:pPr>
              <w:ind w:left="31"/>
              <w:jc w:val="both"/>
              <w:rPr>
                <w:rFonts w:ascii="Arial" w:hAnsi="Arial" w:cs="Arial"/>
                <w:color w:val="000000"/>
                <w:sz w:val="20"/>
                <w:szCs w:val="20"/>
              </w:rPr>
            </w:pPr>
            <w:r w:rsidRPr="00DF11D0">
              <w:rPr>
                <w:rFonts w:ascii="Arial" w:hAnsi="Arial" w:cs="Arial"/>
                <w:b/>
                <w:color w:val="000000"/>
                <w:sz w:val="20"/>
                <w:szCs w:val="20"/>
              </w:rPr>
              <w:t>Quant</w:t>
            </w:r>
            <w:r w:rsidR="00DF11D0" w:rsidRPr="00DF11D0">
              <w:rPr>
                <w:rFonts w:ascii="Arial" w:hAnsi="Arial" w:cs="Arial"/>
                <w:b/>
                <w:color w:val="000000"/>
                <w:sz w:val="20"/>
                <w:szCs w:val="20"/>
              </w:rPr>
              <w:t>.</w:t>
            </w:r>
            <w:r w:rsidRPr="00DF11D0">
              <w:rPr>
                <w:rFonts w:ascii="Arial" w:hAnsi="Arial" w:cs="Arial"/>
                <w:b/>
                <w:color w:val="000000"/>
                <w:sz w:val="20"/>
                <w:szCs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C85F8B4" w14:textId="1F46E190" w:rsidR="00D15ECA" w:rsidRPr="00DF11D0" w:rsidRDefault="00D15ECA" w:rsidP="00DF11D0">
            <w:pPr>
              <w:ind w:left="62"/>
              <w:rPr>
                <w:rFonts w:ascii="Arial" w:hAnsi="Arial" w:cs="Arial"/>
                <w:color w:val="000000"/>
                <w:sz w:val="20"/>
                <w:szCs w:val="20"/>
              </w:rPr>
            </w:pPr>
            <w:r w:rsidRPr="00DF11D0">
              <w:rPr>
                <w:rFonts w:ascii="Arial" w:hAnsi="Arial" w:cs="Arial"/>
                <w:b/>
                <w:color w:val="000000"/>
                <w:sz w:val="20"/>
                <w:szCs w:val="20"/>
              </w:rPr>
              <w:t>Unid</w:t>
            </w:r>
            <w:r w:rsidR="00DF11D0" w:rsidRPr="00DF11D0">
              <w:rPr>
                <w:rFonts w:ascii="Arial" w:hAnsi="Arial" w:cs="Arial"/>
                <w:b/>
                <w:color w:val="000000"/>
                <w:sz w:val="20"/>
                <w:szCs w:val="20"/>
              </w:rPr>
              <w:t>.</w:t>
            </w:r>
          </w:p>
        </w:tc>
        <w:tc>
          <w:tcPr>
            <w:tcW w:w="1265" w:type="dxa"/>
            <w:tcBorders>
              <w:top w:val="single" w:sz="4" w:space="0" w:color="000000"/>
              <w:left w:val="single" w:sz="4" w:space="0" w:color="000000"/>
              <w:bottom w:val="single" w:sz="4" w:space="0" w:color="000000"/>
              <w:right w:val="single" w:sz="4" w:space="0" w:color="000000"/>
            </w:tcBorders>
          </w:tcPr>
          <w:p w14:paraId="1AA301EF" w14:textId="075E34C3" w:rsidR="00D15ECA" w:rsidRPr="00DF11D0" w:rsidRDefault="00DF11D0" w:rsidP="00DF11D0">
            <w:pPr>
              <w:ind w:right="54"/>
              <w:jc w:val="center"/>
              <w:rPr>
                <w:rFonts w:ascii="Arial" w:hAnsi="Arial" w:cs="Arial"/>
                <w:color w:val="000000"/>
                <w:sz w:val="20"/>
                <w:szCs w:val="20"/>
              </w:rPr>
            </w:pPr>
            <w:r w:rsidRPr="00DF11D0">
              <w:rPr>
                <w:rFonts w:ascii="Arial" w:hAnsi="Arial" w:cs="Arial"/>
                <w:b/>
                <w:color w:val="000000"/>
                <w:sz w:val="20"/>
                <w:szCs w:val="20"/>
              </w:rPr>
              <w:t>Valor Unit.</w:t>
            </w:r>
            <w:r w:rsidR="00D15ECA" w:rsidRPr="00DF11D0">
              <w:rPr>
                <w:rFonts w:ascii="Arial" w:hAnsi="Arial" w:cs="Arial"/>
                <w:b/>
                <w:color w:val="000000"/>
                <w:sz w:val="20"/>
                <w:szCs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7A8E00EB" w14:textId="77777777" w:rsidR="00D15ECA" w:rsidRPr="00DF11D0" w:rsidRDefault="00D15ECA" w:rsidP="00DF11D0">
            <w:pPr>
              <w:ind w:left="79"/>
              <w:rPr>
                <w:rFonts w:ascii="Arial" w:hAnsi="Arial" w:cs="Arial"/>
                <w:color w:val="000000"/>
                <w:sz w:val="20"/>
                <w:szCs w:val="20"/>
              </w:rPr>
            </w:pPr>
            <w:r w:rsidRPr="00DF11D0">
              <w:rPr>
                <w:rFonts w:ascii="Arial" w:hAnsi="Arial" w:cs="Arial"/>
                <w:b/>
                <w:color w:val="000000"/>
                <w:sz w:val="20"/>
                <w:szCs w:val="20"/>
              </w:rPr>
              <w:t xml:space="preserve">Valor total </w:t>
            </w:r>
          </w:p>
        </w:tc>
      </w:tr>
      <w:tr w:rsidR="00EC633B" w:rsidRPr="00DF11D0" w14:paraId="247BEA8D" w14:textId="77777777" w:rsidTr="00EC633B">
        <w:trPr>
          <w:trHeight w:val="2218"/>
        </w:trPr>
        <w:tc>
          <w:tcPr>
            <w:tcW w:w="545" w:type="dxa"/>
            <w:tcBorders>
              <w:top w:val="single" w:sz="4" w:space="0" w:color="000000"/>
              <w:left w:val="single" w:sz="4" w:space="0" w:color="000000"/>
              <w:bottom w:val="single" w:sz="4" w:space="0" w:color="000000"/>
              <w:right w:val="single" w:sz="4" w:space="0" w:color="000000"/>
            </w:tcBorders>
            <w:vAlign w:val="center"/>
          </w:tcPr>
          <w:p w14:paraId="3015D931" w14:textId="0AB44CE6" w:rsidR="00D15ECA" w:rsidRPr="00DF11D0" w:rsidRDefault="00DF11D0" w:rsidP="00DF11D0">
            <w:pPr>
              <w:ind w:right="51"/>
              <w:jc w:val="center"/>
              <w:rPr>
                <w:rFonts w:ascii="Arial" w:hAnsi="Arial" w:cs="Arial"/>
                <w:color w:val="000000"/>
                <w:sz w:val="20"/>
                <w:szCs w:val="20"/>
              </w:rPr>
            </w:pPr>
            <w:r w:rsidRPr="00DF11D0">
              <w:rPr>
                <w:rFonts w:ascii="Arial" w:hAnsi="Arial" w:cs="Arial"/>
                <w:color w:val="000000"/>
                <w:sz w:val="20"/>
                <w:szCs w:val="20"/>
              </w:rPr>
              <w:t>0</w:t>
            </w:r>
            <w:r w:rsidR="00D15ECA" w:rsidRPr="00DF11D0">
              <w:rPr>
                <w:rFonts w:ascii="Arial" w:hAnsi="Arial" w:cs="Arial"/>
                <w:color w:val="000000"/>
                <w:sz w:val="20"/>
                <w:szCs w:val="20"/>
              </w:rPr>
              <w:t xml:space="preserve">1 </w:t>
            </w:r>
          </w:p>
        </w:tc>
        <w:tc>
          <w:tcPr>
            <w:tcW w:w="5267" w:type="dxa"/>
            <w:tcBorders>
              <w:top w:val="single" w:sz="4" w:space="0" w:color="000000"/>
              <w:left w:val="single" w:sz="4" w:space="0" w:color="000000"/>
              <w:bottom w:val="single" w:sz="4" w:space="0" w:color="000000"/>
              <w:right w:val="single" w:sz="4" w:space="0" w:color="000000"/>
            </w:tcBorders>
          </w:tcPr>
          <w:p w14:paraId="2C8D1FE6" w14:textId="0402C7A9" w:rsidR="00D15ECA" w:rsidRPr="00DF11D0" w:rsidRDefault="00A44E1E" w:rsidP="00DF11D0">
            <w:pPr>
              <w:jc w:val="both"/>
              <w:rPr>
                <w:rFonts w:ascii="Arial" w:hAnsi="Arial" w:cs="Arial"/>
                <w:color w:val="000000"/>
                <w:sz w:val="20"/>
                <w:szCs w:val="20"/>
              </w:rPr>
            </w:pPr>
            <w:r w:rsidRPr="00A44E1E">
              <w:rPr>
                <w:rFonts w:ascii="Arial" w:hAnsi="Arial" w:cs="Arial"/>
                <w:color w:val="000000"/>
                <w:sz w:val="20"/>
                <w:szCs w:val="20"/>
              </w:rPr>
              <w:t xml:space="preserve">Veículo leve novo, 0 Km; modelo 2024 ; cor branca; 4 portas; 5 lugares; motor 1.0; potência de 84 </w:t>
            </w:r>
            <w:proofErr w:type="spellStart"/>
            <w:r w:rsidRPr="00A44E1E">
              <w:rPr>
                <w:rFonts w:ascii="Arial" w:hAnsi="Arial" w:cs="Arial"/>
                <w:color w:val="000000"/>
                <w:sz w:val="20"/>
                <w:szCs w:val="20"/>
              </w:rPr>
              <w:t>cv</w:t>
            </w:r>
            <w:proofErr w:type="spellEnd"/>
            <w:r w:rsidRPr="00A44E1E">
              <w:rPr>
                <w:rFonts w:ascii="Arial" w:hAnsi="Arial" w:cs="Arial"/>
                <w:color w:val="000000"/>
                <w:sz w:val="20"/>
                <w:szCs w:val="20"/>
              </w:rPr>
              <w:t xml:space="preserve">; total </w:t>
            </w:r>
            <w:proofErr w:type="spellStart"/>
            <w:r w:rsidRPr="00A44E1E">
              <w:rPr>
                <w:rFonts w:ascii="Arial" w:hAnsi="Arial" w:cs="Arial"/>
                <w:color w:val="000000"/>
                <w:sz w:val="20"/>
                <w:szCs w:val="20"/>
              </w:rPr>
              <w:t>flex</w:t>
            </w:r>
            <w:proofErr w:type="spellEnd"/>
            <w:r w:rsidRPr="00A44E1E">
              <w:rPr>
                <w:rFonts w:ascii="Arial" w:hAnsi="Arial" w:cs="Arial"/>
                <w:color w:val="000000"/>
                <w:sz w:val="20"/>
                <w:szCs w:val="20"/>
              </w:rPr>
              <w:t xml:space="preserve">; direção elétrica; </w:t>
            </w:r>
            <w:proofErr w:type="spellStart"/>
            <w:r w:rsidRPr="00A44E1E">
              <w:rPr>
                <w:rFonts w:ascii="Arial" w:hAnsi="Arial" w:cs="Arial"/>
                <w:color w:val="000000"/>
                <w:sz w:val="20"/>
                <w:szCs w:val="20"/>
              </w:rPr>
              <w:t>airbags</w:t>
            </w:r>
            <w:proofErr w:type="spellEnd"/>
            <w:r w:rsidRPr="00A44E1E">
              <w:rPr>
                <w:rFonts w:ascii="Arial" w:hAnsi="Arial" w:cs="Arial"/>
                <w:color w:val="000000"/>
                <w:sz w:val="20"/>
                <w:szCs w:val="20"/>
              </w:rPr>
              <w:t xml:space="preserve">; alto falantes; ESS - Alerta de frenagem de emergência; alerta sonoro e visual de não utilização dos cintos de segurança; antena de teto; ar-condicionado com filtro de poeira e pólen; banco do motorista com ajuste milimétrico de altura; banco traseiro com encosto rebatível; chave “canivete” com controle remoto; cintos de segurança dianteiro com regulagem de altura (motorista) e pré-tensionador; coluna de direção com ajuste de altura e profundidade; computador de bordo; controle eletrônico de estabilidade (ESC), controle de tração (ASR), bloqueio eletrônico do diferencial (EDS); desembaçador, limpador e lavador do vidro traseiro; espelhos retrovisores externos com luzes indicadoras de direção integrados; fixação de assento de criança com sistema ISOFIX/Top </w:t>
            </w:r>
            <w:proofErr w:type="spellStart"/>
            <w:r w:rsidRPr="00A44E1E">
              <w:rPr>
                <w:rFonts w:ascii="Arial" w:hAnsi="Arial" w:cs="Arial"/>
                <w:color w:val="000000"/>
                <w:sz w:val="20"/>
                <w:szCs w:val="20"/>
              </w:rPr>
              <w:t>tether</w:t>
            </w:r>
            <w:proofErr w:type="spellEnd"/>
            <w:r w:rsidRPr="00A44E1E">
              <w:rPr>
                <w:rFonts w:ascii="Arial" w:hAnsi="Arial" w:cs="Arial"/>
                <w:color w:val="000000"/>
                <w:sz w:val="20"/>
                <w:szCs w:val="20"/>
              </w:rPr>
              <w:t xml:space="preserve">; freios “ABS” com “EBD” - distribuição eletrônica de frenagem; “HHC” (Hill </w:t>
            </w:r>
            <w:proofErr w:type="spellStart"/>
            <w:r w:rsidRPr="00A44E1E">
              <w:rPr>
                <w:rFonts w:ascii="Arial" w:hAnsi="Arial" w:cs="Arial"/>
                <w:color w:val="000000"/>
                <w:sz w:val="20"/>
                <w:szCs w:val="20"/>
              </w:rPr>
              <w:t>Hold</w:t>
            </w:r>
            <w:proofErr w:type="spellEnd"/>
            <w:r w:rsidRPr="00A44E1E">
              <w:rPr>
                <w:rFonts w:ascii="Arial" w:hAnsi="Arial" w:cs="Arial"/>
                <w:color w:val="000000"/>
                <w:sz w:val="20"/>
                <w:szCs w:val="20"/>
              </w:rPr>
              <w:t xml:space="preserve"> </w:t>
            </w:r>
            <w:proofErr w:type="spellStart"/>
            <w:r w:rsidRPr="00A44E1E">
              <w:rPr>
                <w:rFonts w:ascii="Arial" w:hAnsi="Arial" w:cs="Arial"/>
                <w:color w:val="000000"/>
                <w:sz w:val="20"/>
                <w:szCs w:val="20"/>
              </w:rPr>
              <w:t>Control</w:t>
            </w:r>
            <w:proofErr w:type="spellEnd"/>
            <w:r w:rsidRPr="00A44E1E">
              <w:rPr>
                <w:rFonts w:ascii="Arial" w:hAnsi="Arial" w:cs="Arial"/>
                <w:color w:val="000000"/>
                <w:sz w:val="20"/>
                <w:szCs w:val="20"/>
              </w:rPr>
              <w:t xml:space="preserve">) - Assistente para partida em subidas; </w:t>
            </w:r>
            <w:proofErr w:type="spellStart"/>
            <w:r w:rsidRPr="00A44E1E">
              <w:rPr>
                <w:rFonts w:ascii="Arial" w:hAnsi="Arial" w:cs="Arial"/>
                <w:color w:val="000000"/>
                <w:sz w:val="20"/>
                <w:szCs w:val="20"/>
              </w:rPr>
              <w:t>parachoques</w:t>
            </w:r>
            <w:proofErr w:type="spellEnd"/>
            <w:r w:rsidRPr="00A44E1E">
              <w:rPr>
                <w:rFonts w:ascii="Arial" w:hAnsi="Arial" w:cs="Arial"/>
                <w:color w:val="000000"/>
                <w:sz w:val="20"/>
                <w:szCs w:val="20"/>
              </w:rPr>
              <w:t xml:space="preserve"> dianteiro e traseiro na cor do veículo; para-sóis (espelho no lado do passageiro); rodas de aço aro 14”, ou superior, com pneus 185/65 R15 e </w:t>
            </w:r>
            <w:proofErr w:type="spellStart"/>
            <w:r w:rsidRPr="00A44E1E">
              <w:rPr>
                <w:rFonts w:ascii="Arial" w:hAnsi="Arial" w:cs="Arial"/>
                <w:color w:val="000000"/>
                <w:sz w:val="20"/>
                <w:szCs w:val="20"/>
              </w:rPr>
              <w:t>supercalotas</w:t>
            </w:r>
            <w:proofErr w:type="spellEnd"/>
            <w:r w:rsidRPr="00A44E1E">
              <w:rPr>
                <w:rFonts w:ascii="Arial" w:hAnsi="Arial" w:cs="Arial"/>
                <w:color w:val="000000"/>
                <w:sz w:val="20"/>
                <w:szCs w:val="20"/>
              </w:rPr>
              <w:t xml:space="preserve">; sistemas de controle da perda de pressão dos pneus; sistema de frenagem automática pós colisão “Post </w:t>
            </w:r>
            <w:proofErr w:type="spellStart"/>
            <w:r w:rsidRPr="00A44E1E">
              <w:rPr>
                <w:rFonts w:ascii="Arial" w:hAnsi="Arial" w:cs="Arial"/>
                <w:color w:val="000000"/>
                <w:sz w:val="20"/>
                <w:szCs w:val="20"/>
              </w:rPr>
              <w:t>Collision</w:t>
            </w:r>
            <w:proofErr w:type="spellEnd"/>
            <w:r w:rsidRPr="00A44E1E">
              <w:rPr>
                <w:rFonts w:ascii="Arial" w:hAnsi="Arial" w:cs="Arial"/>
                <w:color w:val="000000"/>
                <w:sz w:val="20"/>
                <w:szCs w:val="20"/>
              </w:rPr>
              <w:t xml:space="preserve"> </w:t>
            </w:r>
            <w:proofErr w:type="spellStart"/>
            <w:r w:rsidRPr="00A44E1E">
              <w:rPr>
                <w:rFonts w:ascii="Arial" w:hAnsi="Arial" w:cs="Arial"/>
                <w:color w:val="000000"/>
                <w:sz w:val="20"/>
                <w:szCs w:val="20"/>
              </w:rPr>
              <w:t>Brake</w:t>
            </w:r>
            <w:proofErr w:type="spellEnd"/>
            <w:r w:rsidRPr="00A44E1E">
              <w:rPr>
                <w:rFonts w:ascii="Arial" w:hAnsi="Arial" w:cs="Arial"/>
                <w:color w:val="000000"/>
                <w:sz w:val="20"/>
                <w:szCs w:val="20"/>
              </w:rPr>
              <w:t xml:space="preserve">”; sistema de </w:t>
            </w:r>
            <w:proofErr w:type="spellStart"/>
            <w:r w:rsidRPr="00A44E1E">
              <w:rPr>
                <w:rFonts w:ascii="Arial" w:hAnsi="Arial" w:cs="Arial"/>
                <w:color w:val="000000"/>
                <w:sz w:val="20"/>
                <w:szCs w:val="20"/>
              </w:rPr>
              <w:t>infotainment</w:t>
            </w:r>
            <w:proofErr w:type="spellEnd"/>
            <w:r w:rsidRPr="00A44E1E">
              <w:rPr>
                <w:rFonts w:ascii="Arial" w:hAnsi="Arial" w:cs="Arial"/>
                <w:color w:val="000000"/>
                <w:sz w:val="20"/>
                <w:szCs w:val="20"/>
              </w:rPr>
              <w:t xml:space="preserve"> Media Plus II; transmissão manual de 5 velocidades ou mais; travamento elétrico e remoto das portas, porta-malas e tampa de combustível; tomada USB tipo C; vidros elétricos dianteiros; volante multifuncional.  </w:t>
            </w:r>
          </w:p>
        </w:tc>
        <w:tc>
          <w:tcPr>
            <w:tcW w:w="645" w:type="dxa"/>
            <w:tcBorders>
              <w:top w:val="single" w:sz="4" w:space="0" w:color="000000"/>
              <w:left w:val="single" w:sz="4" w:space="0" w:color="000000"/>
              <w:bottom w:val="single" w:sz="4" w:space="0" w:color="000000"/>
              <w:right w:val="single" w:sz="4" w:space="0" w:color="000000"/>
            </w:tcBorders>
            <w:vAlign w:val="center"/>
          </w:tcPr>
          <w:p w14:paraId="3D0D8303" w14:textId="392262AB" w:rsidR="00D15ECA" w:rsidRPr="00DF11D0" w:rsidRDefault="00DF11D0" w:rsidP="00A44E1E">
            <w:pPr>
              <w:ind w:right="50"/>
              <w:jc w:val="center"/>
              <w:rPr>
                <w:rFonts w:ascii="Arial" w:hAnsi="Arial" w:cs="Arial"/>
                <w:color w:val="000000"/>
                <w:sz w:val="20"/>
                <w:szCs w:val="20"/>
              </w:rPr>
            </w:pPr>
            <w:r w:rsidRPr="00DF11D0">
              <w:rPr>
                <w:rFonts w:ascii="Arial" w:hAnsi="Arial" w:cs="Arial"/>
                <w:color w:val="000000"/>
                <w:sz w:val="20"/>
                <w:szCs w:val="20"/>
              </w:rPr>
              <w:t>0</w:t>
            </w:r>
            <w:r w:rsidR="00A44E1E">
              <w:rPr>
                <w:rFonts w:ascii="Arial" w:hAnsi="Arial" w:cs="Arial"/>
                <w:color w:val="000000"/>
                <w:sz w:val="20"/>
                <w:szCs w:val="20"/>
              </w:rPr>
              <w:t>4</w:t>
            </w:r>
            <w:r w:rsidR="00D15ECA" w:rsidRPr="00DF11D0">
              <w:rPr>
                <w:rFonts w:ascii="Arial" w:hAnsi="Arial" w:cs="Arial"/>
                <w:color w:val="000000"/>
                <w:sz w:val="20"/>
                <w:szCs w:val="20"/>
              </w:rPr>
              <w:t xml:space="preserve"> </w:t>
            </w:r>
          </w:p>
        </w:tc>
        <w:tc>
          <w:tcPr>
            <w:tcW w:w="653" w:type="dxa"/>
            <w:tcBorders>
              <w:top w:val="single" w:sz="4" w:space="0" w:color="000000"/>
              <w:left w:val="single" w:sz="4" w:space="0" w:color="000000"/>
              <w:bottom w:val="single" w:sz="4" w:space="0" w:color="000000"/>
              <w:right w:val="single" w:sz="4" w:space="0" w:color="000000"/>
            </w:tcBorders>
            <w:vAlign w:val="center"/>
          </w:tcPr>
          <w:p w14:paraId="4A67D65E" w14:textId="3F2BBBEC" w:rsidR="00D15ECA" w:rsidRPr="00DF11D0" w:rsidRDefault="00DF11D0" w:rsidP="00DF11D0">
            <w:pPr>
              <w:ind w:right="50"/>
              <w:jc w:val="center"/>
              <w:rPr>
                <w:rFonts w:ascii="Arial" w:hAnsi="Arial" w:cs="Arial"/>
                <w:color w:val="000000"/>
                <w:sz w:val="20"/>
                <w:szCs w:val="20"/>
              </w:rPr>
            </w:pPr>
            <w:r w:rsidRPr="00DF11D0">
              <w:rPr>
                <w:rFonts w:ascii="Arial" w:hAnsi="Arial" w:cs="Arial"/>
                <w:color w:val="000000"/>
                <w:sz w:val="20"/>
                <w:szCs w:val="20"/>
              </w:rPr>
              <w:t>unid.</w:t>
            </w:r>
          </w:p>
        </w:tc>
        <w:tc>
          <w:tcPr>
            <w:tcW w:w="1265" w:type="dxa"/>
            <w:tcBorders>
              <w:top w:val="single" w:sz="4" w:space="0" w:color="000000"/>
              <w:left w:val="single" w:sz="4" w:space="0" w:color="000000"/>
              <w:bottom w:val="single" w:sz="4" w:space="0" w:color="000000"/>
              <w:right w:val="single" w:sz="4" w:space="0" w:color="000000"/>
            </w:tcBorders>
            <w:vAlign w:val="center"/>
          </w:tcPr>
          <w:p w14:paraId="0C97AA8B" w14:textId="3CE82F84" w:rsidR="00D15ECA" w:rsidRPr="00DF11D0" w:rsidRDefault="00D15ECA" w:rsidP="00DF11D0">
            <w:pPr>
              <w:jc w:val="center"/>
              <w:rPr>
                <w:rFonts w:ascii="Arial" w:hAnsi="Arial" w:cs="Arial"/>
                <w:color w:val="000000"/>
                <w:sz w:val="20"/>
                <w:szCs w:val="2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31765A88" w14:textId="1CB09245" w:rsidR="00D15ECA" w:rsidRPr="00DF11D0" w:rsidRDefault="00D15ECA" w:rsidP="00DF11D0">
            <w:pPr>
              <w:ind w:left="10" w:firstLine="456"/>
              <w:rPr>
                <w:rFonts w:ascii="Arial" w:hAnsi="Arial" w:cs="Arial"/>
                <w:color w:val="000000"/>
                <w:sz w:val="20"/>
                <w:szCs w:val="20"/>
              </w:rPr>
            </w:pPr>
          </w:p>
        </w:tc>
      </w:tr>
    </w:tbl>
    <w:p w14:paraId="371CD03D" w14:textId="77777777" w:rsidR="00D15ECA" w:rsidRPr="00BE4F89" w:rsidRDefault="00D15ECA" w:rsidP="00BE4F89">
      <w:pPr>
        <w:pStyle w:val="Default"/>
        <w:spacing w:line="360" w:lineRule="auto"/>
        <w:jc w:val="center"/>
        <w:rPr>
          <w:b/>
          <w:bCs/>
        </w:rPr>
      </w:pPr>
    </w:p>
    <w:p w14:paraId="3CB5885A" w14:textId="77777777" w:rsidR="00217646" w:rsidRPr="00BE4F89" w:rsidRDefault="00217646" w:rsidP="00217646">
      <w:pPr>
        <w:pStyle w:val="Default"/>
        <w:spacing w:line="360" w:lineRule="auto"/>
        <w:jc w:val="both"/>
      </w:pPr>
    </w:p>
    <w:p w14:paraId="1B3CBBC4" w14:textId="77777777" w:rsidR="00217646" w:rsidRPr="00BE4F89" w:rsidRDefault="00217646" w:rsidP="00217646">
      <w:pPr>
        <w:pStyle w:val="Default"/>
        <w:spacing w:line="360" w:lineRule="auto"/>
        <w:jc w:val="both"/>
      </w:pPr>
      <w:r w:rsidRPr="00BE4F89">
        <w:t xml:space="preserve">                                                                    ..........................................................</w:t>
      </w:r>
    </w:p>
    <w:p w14:paraId="03FC043B" w14:textId="77777777" w:rsidR="00217646" w:rsidRPr="00BE4F89" w:rsidRDefault="00217646" w:rsidP="00217646">
      <w:pPr>
        <w:pStyle w:val="Default"/>
        <w:spacing w:line="360" w:lineRule="auto"/>
        <w:jc w:val="both"/>
      </w:pPr>
      <w:r w:rsidRPr="00BE4F89">
        <w:t xml:space="preserve">                                                                                                    (Data) </w:t>
      </w:r>
    </w:p>
    <w:p w14:paraId="763AFD7C" w14:textId="77777777" w:rsidR="00217646" w:rsidRPr="00BE4F89" w:rsidRDefault="00217646" w:rsidP="00217646">
      <w:pPr>
        <w:pStyle w:val="Default"/>
        <w:spacing w:line="360" w:lineRule="auto"/>
        <w:jc w:val="both"/>
      </w:pPr>
    </w:p>
    <w:p w14:paraId="501B64C6" w14:textId="77777777" w:rsidR="00217646" w:rsidRPr="00BE4F89" w:rsidRDefault="00217646" w:rsidP="00217646">
      <w:pPr>
        <w:pStyle w:val="Default"/>
        <w:spacing w:line="360" w:lineRule="auto"/>
        <w:jc w:val="both"/>
      </w:pPr>
    </w:p>
    <w:p w14:paraId="45F5DAF8" w14:textId="77777777" w:rsidR="00217646" w:rsidRPr="00BE4F89" w:rsidRDefault="00217646" w:rsidP="00217646">
      <w:pPr>
        <w:pStyle w:val="Default"/>
        <w:spacing w:line="360" w:lineRule="auto"/>
        <w:jc w:val="both"/>
      </w:pPr>
      <w:r w:rsidRPr="00BE4F89">
        <w:t>...........................................................................................</w:t>
      </w:r>
    </w:p>
    <w:p w14:paraId="03DE2A2C" w14:textId="344067B1" w:rsidR="00217646" w:rsidRPr="00BE4F89" w:rsidRDefault="00217646" w:rsidP="00217646">
      <w:pPr>
        <w:pStyle w:val="Default"/>
        <w:spacing w:line="360" w:lineRule="auto"/>
        <w:jc w:val="both"/>
      </w:pPr>
      <w:r w:rsidRPr="00BE4F89">
        <w:t>(</w:t>
      </w:r>
      <w:r>
        <w:t>R</w:t>
      </w:r>
      <w:r w:rsidRPr="00BE4F89">
        <w:t>epresentante legal)</w:t>
      </w:r>
    </w:p>
    <w:p w14:paraId="5367B2DB" w14:textId="4C456788" w:rsidR="00BB78D4" w:rsidRPr="00BE4F89" w:rsidRDefault="00BB78D4" w:rsidP="00BE4F89">
      <w:pPr>
        <w:pStyle w:val="Default"/>
        <w:spacing w:line="360" w:lineRule="auto"/>
        <w:jc w:val="center"/>
        <w:rPr>
          <w:b/>
          <w:bCs/>
        </w:rPr>
      </w:pPr>
    </w:p>
    <w:p w14:paraId="6CF3B7F9" w14:textId="414F1E09" w:rsidR="00867C6C" w:rsidRPr="00BE4F89" w:rsidRDefault="00867C6C" w:rsidP="00BE4F89">
      <w:pPr>
        <w:pStyle w:val="Default"/>
        <w:spacing w:line="360" w:lineRule="auto"/>
        <w:jc w:val="both"/>
        <w:rPr>
          <w:b/>
          <w:bCs/>
        </w:rPr>
      </w:pPr>
    </w:p>
    <w:p w14:paraId="13400D0C" w14:textId="1B414DAB" w:rsidR="00BB78D4" w:rsidRPr="00BE4F89" w:rsidRDefault="00BB78D4" w:rsidP="00BE4F89">
      <w:pPr>
        <w:pStyle w:val="Default"/>
        <w:spacing w:line="360" w:lineRule="auto"/>
        <w:jc w:val="both"/>
        <w:rPr>
          <w:b/>
          <w:bCs/>
        </w:rPr>
      </w:pPr>
    </w:p>
    <w:p w14:paraId="334D5776" w14:textId="39212881" w:rsidR="00BB78D4" w:rsidRPr="00BE4F89" w:rsidRDefault="00BB78D4" w:rsidP="00BE4F89">
      <w:pPr>
        <w:pStyle w:val="Default"/>
        <w:spacing w:line="360" w:lineRule="auto"/>
        <w:jc w:val="both"/>
        <w:rPr>
          <w:b/>
          <w:bCs/>
        </w:rPr>
      </w:pPr>
    </w:p>
    <w:p w14:paraId="481BA026" w14:textId="66DBAFFD" w:rsidR="00BB78D4" w:rsidRPr="00BE4F89" w:rsidRDefault="00BB78D4" w:rsidP="00BE4F89">
      <w:pPr>
        <w:pStyle w:val="Default"/>
        <w:spacing w:line="360" w:lineRule="auto"/>
        <w:jc w:val="both"/>
        <w:rPr>
          <w:b/>
          <w:bCs/>
        </w:rPr>
      </w:pPr>
    </w:p>
    <w:p w14:paraId="14FB631E" w14:textId="0B162016" w:rsidR="00BB78D4" w:rsidRPr="00BE4F89" w:rsidRDefault="00BB78D4" w:rsidP="00BE4F89">
      <w:pPr>
        <w:pStyle w:val="Default"/>
        <w:spacing w:line="360" w:lineRule="auto"/>
        <w:jc w:val="both"/>
        <w:rPr>
          <w:b/>
          <w:bCs/>
        </w:rPr>
      </w:pPr>
    </w:p>
    <w:p w14:paraId="7E2592A7" w14:textId="3E72F6CA" w:rsidR="003862B1" w:rsidRDefault="003862B1" w:rsidP="00BE4F89">
      <w:pPr>
        <w:pStyle w:val="Default"/>
        <w:spacing w:line="360" w:lineRule="auto"/>
        <w:jc w:val="center"/>
        <w:rPr>
          <w:b/>
          <w:bCs/>
        </w:rPr>
      </w:pPr>
    </w:p>
    <w:p w14:paraId="24E8E6AA" w14:textId="77777777" w:rsidR="00EC633B" w:rsidRPr="00BE4F89" w:rsidRDefault="00EC633B" w:rsidP="00BE4F89">
      <w:pPr>
        <w:pStyle w:val="Default"/>
        <w:spacing w:line="360" w:lineRule="auto"/>
        <w:jc w:val="center"/>
        <w:rPr>
          <w:b/>
          <w:bCs/>
        </w:rPr>
      </w:pPr>
    </w:p>
    <w:p w14:paraId="67051B8C" w14:textId="783A0EC1" w:rsidR="00D80BA1" w:rsidRPr="00BE4F89" w:rsidRDefault="00D80BA1" w:rsidP="00BE4F89">
      <w:pPr>
        <w:pStyle w:val="Default"/>
        <w:spacing w:line="360" w:lineRule="auto"/>
        <w:jc w:val="center"/>
      </w:pPr>
      <w:r w:rsidRPr="00BE4F89">
        <w:rPr>
          <w:b/>
          <w:bCs/>
        </w:rPr>
        <w:t xml:space="preserve">ANEXO </w:t>
      </w:r>
      <w:r w:rsidR="0053106E" w:rsidRPr="00BE4F89">
        <w:rPr>
          <w:b/>
          <w:bCs/>
        </w:rPr>
        <w:t>I</w:t>
      </w:r>
      <w:r w:rsidR="00F465F3" w:rsidRPr="00BE4F89">
        <w:rPr>
          <w:b/>
          <w:bCs/>
        </w:rPr>
        <w:t>II</w:t>
      </w:r>
    </w:p>
    <w:p w14:paraId="49FEC724" w14:textId="77777777" w:rsidR="00D80BA1" w:rsidRPr="00BE4F89" w:rsidRDefault="00D80BA1" w:rsidP="00BE4F89">
      <w:pPr>
        <w:pStyle w:val="Default"/>
        <w:spacing w:line="360" w:lineRule="auto"/>
        <w:jc w:val="center"/>
        <w:rPr>
          <w:b/>
          <w:bCs/>
        </w:rPr>
      </w:pPr>
      <w:r w:rsidRPr="00BE4F89">
        <w:rPr>
          <w:b/>
          <w:bCs/>
        </w:rPr>
        <w:t>MODELO DE DECLARAÇÃO DE EMPREGADOR PESSOA JURÍDICA</w:t>
      </w:r>
    </w:p>
    <w:p w14:paraId="59EC9477" w14:textId="00A9B704" w:rsidR="00D80BA1" w:rsidRPr="00BE4F89" w:rsidRDefault="00D80BA1" w:rsidP="00BE4F89">
      <w:pPr>
        <w:pStyle w:val="Default"/>
        <w:spacing w:line="360" w:lineRule="auto"/>
        <w:jc w:val="both"/>
      </w:pPr>
    </w:p>
    <w:p w14:paraId="09DED39F" w14:textId="77777777" w:rsidR="00E16FCC" w:rsidRPr="00BE4F89" w:rsidRDefault="00E16FCC" w:rsidP="00BE4F89">
      <w:pPr>
        <w:pStyle w:val="Default"/>
        <w:spacing w:line="360" w:lineRule="auto"/>
        <w:jc w:val="both"/>
      </w:pPr>
    </w:p>
    <w:p w14:paraId="6B2E565F" w14:textId="1F67C569" w:rsidR="00D80BA1" w:rsidRPr="00BE4F89" w:rsidRDefault="00D80BA1" w:rsidP="00BE4F89">
      <w:pPr>
        <w:pStyle w:val="Default"/>
        <w:spacing w:line="360" w:lineRule="auto"/>
        <w:jc w:val="both"/>
      </w:pPr>
      <w:r w:rsidRPr="00BE4F89">
        <w:t xml:space="preserve">............................................., inscrito no CNPJ n.º .............................. por intermédio de seu representante legal o(a) Sr.(a) ..............................................., portador(a) da Carteira de Identidade n.º .............................e do CPF n.º.................................., DECLARA, </w:t>
      </w:r>
      <w:r w:rsidR="00982513" w:rsidRPr="00BE4F89">
        <w:t>para fins do disposto no inciso XXXIII do art. 7º da Constituição Federal, conforme o modelo do Decreto Federal n° 4.358/2002</w:t>
      </w:r>
      <w:r w:rsidRPr="00BE4F89">
        <w:t xml:space="preserve">, que não emprega menor de dezoito anos em trabalho noturno, perigoso ou insalubre e não emprega menor de dezesseis anos. </w:t>
      </w:r>
    </w:p>
    <w:p w14:paraId="6BB457F2" w14:textId="77777777" w:rsidR="00D80BA1" w:rsidRPr="00BE4F89" w:rsidRDefault="00D80BA1" w:rsidP="00BE4F89">
      <w:pPr>
        <w:pStyle w:val="Default"/>
        <w:spacing w:line="360" w:lineRule="auto"/>
        <w:jc w:val="both"/>
      </w:pPr>
    </w:p>
    <w:p w14:paraId="009ECC3D" w14:textId="77777777" w:rsidR="00D80BA1" w:rsidRPr="00BE4F89" w:rsidRDefault="00D80BA1" w:rsidP="00BE4F89">
      <w:pPr>
        <w:pStyle w:val="Default"/>
        <w:spacing w:line="360" w:lineRule="auto"/>
        <w:jc w:val="both"/>
      </w:pPr>
    </w:p>
    <w:p w14:paraId="670DF43C" w14:textId="77777777" w:rsidR="00D80BA1" w:rsidRPr="00BE4F89" w:rsidRDefault="00D80BA1" w:rsidP="00BE4F89">
      <w:pPr>
        <w:pStyle w:val="Default"/>
        <w:spacing w:line="360" w:lineRule="auto"/>
        <w:jc w:val="both"/>
      </w:pPr>
      <w:r w:rsidRPr="00BE4F89">
        <w:t xml:space="preserve">Ressalva: emprega menor, a partir de quatorze anos, na condição de aprendiz </w:t>
      </w:r>
      <w:proofErr w:type="gramStart"/>
      <w:r w:rsidRPr="00BE4F89">
        <w:t>(  )</w:t>
      </w:r>
      <w:proofErr w:type="gramEnd"/>
      <w:r w:rsidRPr="00BE4F89">
        <w:t xml:space="preserve">. </w:t>
      </w:r>
    </w:p>
    <w:p w14:paraId="1D5F84DB" w14:textId="77777777" w:rsidR="00D80BA1" w:rsidRPr="00BE4F89" w:rsidRDefault="00D80BA1" w:rsidP="00BE4F89">
      <w:pPr>
        <w:pStyle w:val="Default"/>
        <w:spacing w:line="360" w:lineRule="auto"/>
        <w:jc w:val="both"/>
      </w:pPr>
    </w:p>
    <w:p w14:paraId="74788971" w14:textId="77777777" w:rsidR="00D80BA1" w:rsidRPr="00BE4F89" w:rsidRDefault="00D80BA1" w:rsidP="00BE4F89">
      <w:pPr>
        <w:pStyle w:val="Default"/>
        <w:spacing w:line="360" w:lineRule="auto"/>
        <w:jc w:val="both"/>
      </w:pPr>
    </w:p>
    <w:p w14:paraId="4F3DA39E" w14:textId="77777777" w:rsidR="00D80BA1" w:rsidRPr="00BE4F89" w:rsidRDefault="00D80BA1" w:rsidP="00BE4F89">
      <w:pPr>
        <w:pStyle w:val="Default"/>
        <w:spacing w:line="360" w:lineRule="auto"/>
        <w:jc w:val="both"/>
      </w:pPr>
      <w:r w:rsidRPr="00BE4F89">
        <w:t xml:space="preserve">                                                                    ..........................................................</w:t>
      </w:r>
    </w:p>
    <w:p w14:paraId="0ABAD013" w14:textId="33363AC3" w:rsidR="00D80BA1" w:rsidRPr="00BE4F89" w:rsidRDefault="00D80BA1" w:rsidP="00BE4F89">
      <w:pPr>
        <w:pStyle w:val="Default"/>
        <w:spacing w:line="360" w:lineRule="auto"/>
        <w:jc w:val="both"/>
      </w:pPr>
      <w:r w:rsidRPr="00BE4F89">
        <w:t xml:space="preserve">                                                                                                    (</w:t>
      </w:r>
      <w:r w:rsidR="00507937" w:rsidRPr="00BE4F89">
        <w:t>D</w:t>
      </w:r>
      <w:r w:rsidRPr="00BE4F89">
        <w:t xml:space="preserve">ata) </w:t>
      </w:r>
    </w:p>
    <w:p w14:paraId="29AC2B0D" w14:textId="77777777" w:rsidR="00D80BA1" w:rsidRPr="00BE4F89" w:rsidRDefault="00D80BA1" w:rsidP="00BE4F89">
      <w:pPr>
        <w:pStyle w:val="Default"/>
        <w:spacing w:line="360" w:lineRule="auto"/>
        <w:jc w:val="both"/>
      </w:pPr>
    </w:p>
    <w:p w14:paraId="4CFC6352" w14:textId="77777777" w:rsidR="00D80BA1" w:rsidRPr="00BE4F89" w:rsidRDefault="00D80BA1" w:rsidP="00BE4F89">
      <w:pPr>
        <w:pStyle w:val="Default"/>
        <w:spacing w:line="360" w:lineRule="auto"/>
        <w:jc w:val="both"/>
      </w:pPr>
    </w:p>
    <w:p w14:paraId="097B1337" w14:textId="77777777" w:rsidR="00D80BA1" w:rsidRPr="00BE4F89" w:rsidRDefault="00D80BA1" w:rsidP="00BE4F89">
      <w:pPr>
        <w:pStyle w:val="Default"/>
        <w:spacing w:line="360" w:lineRule="auto"/>
        <w:jc w:val="both"/>
      </w:pPr>
      <w:r w:rsidRPr="00BE4F89">
        <w:t>...........................................................................................</w:t>
      </w:r>
    </w:p>
    <w:p w14:paraId="519CD0F6" w14:textId="3D2D6AE3" w:rsidR="00D80BA1" w:rsidRPr="00BE4F89" w:rsidRDefault="00D80BA1" w:rsidP="00BE4F89">
      <w:pPr>
        <w:pStyle w:val="Default"/>
        <w:spacing w:line="360" w:lineRule="auto"/>
        <w:jc w:val="both"/>
      </w:pPr>
      <w:r w:rsidRPr="00BE4F89">
        <w:t>(</w:t>
      </w:r>
      <w:r w:rsidR="00217646">
        <w:t>R</w:t>
      </w:r>
      <w:r w:rsidRPr="00BE4F89">
        <w:t>epresentante legal)</w:t>
      </w:r>
    </w:p>
    <w:p w14:paraId="08095F1D" w14:textId="77777777" w:rsidR="00D80BA1" w:rsidRPr="00BE4F89" w:rsidRDefault="00D80BA1" w:rsidP="00BE4F89">
      <w:pPr>
        <w:pStyle w:val="WW-TextoPr-formatado"/>
        <w:spacing w:line="360" w:lineRule="auto"/>
        <w:jc w:val="both"/>
        <w:rPr>
          <w:rFonts w:ascii="Arial" w:hAnsi="Arial" w:cs="Arial"/>
          <w:sz w:val="24"/>
          <w:szCs w:val="24"/>
        </w:rPr>
      </w:pPr>
    </w:p>
    <w:p w14:paraId="271A22AE" w14:textId="77777777" w:rsidR="00D80BA1" w:rsidRPr="00BE4F89" w:rsidRDefault="00D80BA1" w:rsidP="00BE4F89">
      <w:pPr>
        <w:pStyle w:val="WW-TextoPr-formatado"/>
        <w:spacing w:line="360" w:lineRule="auto"/>
        <w:jc w:val="both"/>
        <w:rPr>
          <w:rFonts w:ascii="Arial" w:hAnsi="Arial" w:cs="Arial"/>
          <w:sz w:val="24"/>
          <w:szCs w:val="24"/>
        </w:rPr>
      </w:pPr>
    </w:p>
    <w:p w14:paraId="30B12C3A" w14:textId="77777777" w:rsidR="00B24408" w:rsidRPr="00BE4F89" w:rsidRDefault="00D80BA1" w:rsidP="00BE4F89">
      <w:pPr>
        <w:pStyle w:val="WW-TextoPr-formatado"/>
        <w:spacing w:line="360" w:lineRule="auto"/>
        <w:jc w:val="both"/>
        <w:rPr>
          <w:rFonts w:ascii="Arial" w:hAnsi="Arial" w:cs="Arial"/>
          <w:bCs/>
          <w:sz w:val="24"/>
          <w:szCs w:val="24"/>
        </w:rPr>
      </w:pPr>
      <w:r w:rsidRPr="00BE4F89">
        <w:rPr>
          <w:rFonts w:ascii="Arial" w:hAnsi="Arial" w:cs="Arial"/>
          <w:sz w:val="24"/>
          <w:szCs w:val="24"/>
        </w:rPr>
        <w:t>(Observação: em caso afirmativo, assinalar a ressalva acima)</w:t>
      </w:r>
    </w:p>
    <w:p w14:paraId="17FA7DB2" w14:textId="77777777" w:rsidR="00B24408" w:rsidRPr="00BE4F89" w:rsidRDefault="00B24408" w:rsidP="00BE4F89">
      <w:pPr>
        <w:pStyle w:val="WW-TextoPr-formatado"/>
        <w:spacing w:line="360" w:lineRule="auto"/>
        <w:jc w:val="both"/>
        <w:rPr>
          <w:rFonts w:ascii="Arial" w:hAnsi="Arial" w:cs="Arial"/>
          <w:bCs/>
          <w:sz w:val="24"/>
          <w:szCs w:val="24"/>
        </w:rPr>
      </w:pPr>
    </w:p>
    <w:p w14:paraId="7FB4DA38" w14:textId="02CD4D16" w:rsidR="007315C7" w:rsidRPr="00BE4F89" w:rsidRDefault="007315C7" w:rsidP="00BE4F89">
      <w:pPr>
        <w:pStyle w:val="WW-TextoPr-formatado"/>
        <w:spacing w:line="360" w:lineRule="auto"/>
        <w:jc w:val="both"/>
        <w:rPr>
          <w:rFonts w:ascii="Arial" w:hAnsi="Arial" w:cs="Arial"/>
          <w:bCs/>
          <w:sz w:val="24"/>
          <w:szCs w:val="24"/>
        </w:rPr>
      </w:pPr>
    </w:p>
    <w:p w14:paraId="191305CF" w14:textId="09D28E40" w:rsidR="00D21894" w:rsidRPr="00BE4F89" w:rsidRDefault="00D21894" w:rsidP="00BE4F89">
      <w:pPr>
        <w:pStyle w:val="WW-TextoPr-formatado"/>
        <w:spacing w:line="360" w:lineRule="auto"/>
        <w:jc w:val="both"/>
        <w:rPr>
          <w:rFonts w:ascii="Arial" w:hAnsi="Arial" w:cs="Arial"/>
          <w:bCs/>
          <w:sz w:val="24"/>
          <w:szCs w:val="24"/>
        </w:rPr>
      </w:pPr>
    </w:p>
    <w:p w14:paraId="604F67CE" w14:textId="614E38A7" w:rsidR="00C97394" w:rsidRPr="00BE4F89" w:rsidRDefault="00C97394" w:rsidP="00BE4F89">
      <w:pPr>
        <w:pStyle w:val="WW-TextoPr-formatado"/>
        <w:spacing w:line="360" w:lineRule="auto"/>
        <w:jc w:val="both"/>
        <w:rPr>
          <w:rFonts w:ascii="Arial" w:hAnsi="Arial" w:cs="Arial"/>
          <w:b/>
          <w:bCs/>
          <w:sz w:val="24"/>
          <w:szCs w:val="24"/>
        </w:rPr>
      </w:pPr>
    </w:p>
    <w:p w14:paraId="10E05150" w14:textId="23416304" w:rsidR="00C97394" w:rsidRPr="00BE4F89" w:rsidRDefault="00C97394" w:rsidP="00BE4F89">
      <w:pPr>
        <w:pStyle w:val="WW-TextoPr-formatado"/>
        <w:spacing w:line="360" w:lineRule="auto"/>
        <w:jc w:val="both"/>
        <w:rPr>
          <w:rFonts w:ascii="Arial" w:hAnsi="Arial" w:cs="Arial"/>
          <w:b/>
          <w:bCs/>
          <w:sz w:val="24"/>
          <w:szCs w:val="24"/>
        </w:rPr>
      </w:pPr>
    </w:p>
    <w:p w14:paraId="1E8050E5" w14:textId="3BAC1CC3" w:rsidR="00785433" w:rsidRPr="00BE4F89" w:rsidRDefault="00785433" w:rsidP="00BE4F89">
      <w:pPr>
        <w:pStyle w:val="WW-TextoPr-formatado"/>
        <w:spacing w:line="360" w:lineRule="auto"/>
        <w:jc w:val="both"/>
        <w:rPr>
          <w:rFonts w:ascii="Arial" w:hAnsi="Arial" w:cs="Arial"/>
          <w:b/>
          <w:bCs/>
          <w:sz w:val="24"/>
          <w:szCs w:val="24"/>
        </w:rPr>
      </w:pPr>
    </w:p>
    <w:p w14:paraId="54D827D3" w14:textId="037CB255" w:rsidR="00785433" w:rsidRPr="00BE4F89" w:rsidRDefault="00785433" w:rsidP="00BE4F89">
      <w:pPr>
        <w:pStyle w:val="WW-TextoPr-formatado"/>
        <w:spacing w:line="360" w:lineRule="auto"/>
        <w:jc w:val="both"/>
        <w:rPr>
          <w:rFonts w:ascii="Arial" w:hAnsi="Arial" w:cs="Arial"/>
          <w:b/>
          <w:bCs/>
          <w:sz w:val="24"/>
          <w:szCs w:val="24"/>
        </w:rPr>
      </w:pPr>
    </w:p>
    <w:p w14:paraId="61D210D6" w14:textId="77777777" w:rsidR="00785433" w:rsidRPr="00BE4F89" w:rsidRDefault="00785433" w:rsidP="00BE4F89">
      <w:pPr>
        <w:pStyle w:val="WW-TextoPr-formatado"/>
        <w:spacing w:line="360" w:lineRule="auto"/>
        <w:jc w:val="both"/>
        <w:rPr>
          <w:rFonts w:ascii="Arial" w:hAnsi="Arial" w:cs="Arial"/>
          <w:b/>
          <w:bCs/>
          <w:sz w:val="24"/>
          <w:szCs w:val="24"/>
        </w:rPr>
      </w:pPr>
    </w:p>
    <w:p w14:paraId="12D4CF30" w14:textId="77777777" w:rsidR="00E16FCC" w:rsidRPr="00BE4F89" w:rsidRDefault="00E16FCC" w:rsidP="00BE4F89">
      <w:pPr>
        <w:spacing w:line="360" w:lineRule="auto"/>
        <w:jc w:val="both"/>
        <w:rPr>
          <w:rFonts w:ascii="Arial" w:hAnsi="Arial" w:cs="Arial"/>
          <w:b/>
          <w:sz w:val="24"/>
          <w:szCs w:val="24"/>
          <w:u w:val="single"/>
        </w:rPr>
      </w:pPr>
    </w:p>
    <w:p w14:paraId="5A2F4ED0" w14:textId="02781A04" w:rsidR="00BB78D4" w:rsidRPr="00BE4F89" w:rsidRDefault="00BB78D4" w:rsidP="00BE4F89">
      <w:pPr>
        <w:spacing w:line="360" w:lineRule="auto"/>
        <w:jc w:val="center"/>
        <w:rPr>
          <w:rFonts w:ascii="Arial" w:hAnsi="Arial" w:cs="Arial"/>
          <w:b/>
          <w:sz w:val="24"/>
          <w:szCs w:val="24"/>
          <w:u w:val="single"/>
        </w:rPr>
      </w:pPr>
    </w:p>
    <w:p w14:paraId="548ABCFB" w14:textId="77777777" w:rsidR="003862B1" w:rsidRPr="00BE4F89" w:rsidRDefault="003862B1" w:rsidP="00BE4F89">
      <w:pPr>
        <w:spacing w:line="360" w:lineRule="auto"/>
        <w:jc w:val="center"/>
        <w:rPr>
          <w:rFonts w:ascii="Arial" w:hAnsi="Arial" w:cs="Arial"/>
          <w:b/>
          <w:sz w:val="24"/>
          <w:szCs w:val="24"/>
          <w:u w:val="single"/>
        </w:rPr>
      </w:pPr>
    </w:p>
    <w:p w14:paraId="285310E8" w14:textId="6726E515" w:rsidR="00356BEB" w:rsidRPr="00BE4F89" w:rsidRDefault="00356BEB" w:rsidP="00BE4F89">
      <w:pPr>
        <w:spacing w:line="360" w:lineRule="auto"/>
        <w:jc w:val="center"/>
        <w:rPr>
          <w:rFonts w:ascii="Arial" w:hAnsi="Arial" w:cs="Arial"/>
          <w:b/>
          <w:sz w:val="24"/>
          <w:szCs w:val="24"/>
          <w:u w:val="single"/>
        </w:rPr>
      </w:pPr>
      <w:r w:rsidRPr="00BE4F89">
        <w:rPr>
          <w:rFonts w:ascii="Arial" w:hAnsi="Arial" w:cs="Arial"/>
          <w:b/>
          <w:sz w:val="24"/>
          <w:szCs w:val="24"/>
          <w:u w:val="single"/>
        </w:rPr>
        <w:t xml:space="preserve">ANEXO </w:t>
      </w:r>
      <w:proofErr w:type="gramStart"/>
      <w:r w:rsidR="00F465F3" w:rsidRPr="00BE4F89">
        <w:rPr>
          <w:rFonts w:ascii="Arial" w:hAnsi="Arial" w:cs="Arial"/>
          <w:b/>
          <w:sz w:val="24"/>
          <w:szCs w:val="24"/>
          <w:u w:val="single"/>
        </w:rPr>
        <w:t>I</w:t>
      </w:r>
      <w:r w:rsidRPr="00BE4F89">
        <w:rPr>
          <w:rFonts w:ascii="Arial" w:hAnsi="Arial" w:cs="Arial"/>
          <w:b/>
          <w:sz w:val="24"/>
          <w:szCs w:val="24"/>
          <w:u w:val="single"/>
        </w:rPr>
        <w:t>V  -</w:t>
      </w:r>
      <w:proofErr w:type="gramEnd"/>
      <w:r w:rsidRPr="00BE4F89">
        <w:rPr>
          <w:rFonts w:ascii="Arial" w:hAnsi="Arial" w:cs="Arial"/>
          <w:b/>
          <w:sz w:val="24"/>
          <w:szCs w:val="24"/>
          <w:u w:val="single"/>
        </w:rPr>
        <w:t xml:space="preserve"> MODELO DE DECLARAÇÃO ME/EPP</w:t>
      </w:r>
    </w:p>
    <w:p w14:paraId="15BC6A9A"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852530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156DE0D4" w14:textId="091D2F12"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356E468" w14:textId="77777777" w:rsidR="00356BEB" w:rsidRPr="00BE4F89" w:rsidRDefault="00356BEB" w:rsidP="00BE4F89">
      <w:pPr>
        <w:tabs>
          <w:tab w:val="left" w:pos="2002"/>
        </w:tabs>
        <w:spacing w:line="360" w:lineRule="auto"/>
        <w:ind w:right="53"/>
        <w:jc w:val="both"/>
        <w:rPr>
          <w:rFonts w:ascii="Arial" w:hAnsi="Arial" w:cs="Arial"/>
          <w:color w:val="000000"/>
          <w:sz w:val="24"/>
          <w:szCs w:val="24"/>
        </w:rPr>
      </w:pPr>
      <w:r w:rsidRPr="00BE4F89">
        <w:rPr>
          <w:rFonts w:ascii="Arial" w:hAnsi="Arial" w:cs="Arial"/>
          <w:color w:val="000000"/>
          <w:sz w:val="24"/>
          <w:szCs w:val="24"/>
        </w:rPr>
        <w:t xml:space="preserve">(Nome da empresa), CNPJ / MF nº..........., sediada (endereço completo), declaro (amos), sob as penas da Lei, que estou (amos) qualificado (os) como </w:t>
      </w:r>
      <w:r w:rsidRPr="00BE4F89">
        <w:rPr>
          <w:rFonts w:ascii="Arial" w:hAnsi="Arial" w:cs="Arial"/>
          <w:color w:val="000000"/>
          <w:sz w:val="24"/>
          <w:szCs w:val="24"/>
          <w:u w:val="single" w:color="000000"/>
        </w:rPr>
        <w:t>Microempresa</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ME</w:t>
      </w:r>
      <w:r w:rsidRPr="00BE4F89">
        <w:rPr>
          <w:rFonts w:ascii="Arial" w:hAnsi="Arial" w:cs="Arial"/>
          <w:color w:val="000000"/>
          <w:sz w:val="24"/>
          <w:szCs w:val="24"/>
        </w:rPr>
        <w:t>/</w:t>
      </w:r>
      <w:r w:rsidRPr="00BE4F89">
        <w:rPr>
          <w:rFonts w:ascii="Arial" w:hAnsi="Arial" w:cs="Arial"/>
          <w:color w:val="000000"/>
          <w:sz w:val="24"/>
          <w:szCs w:val="24"/>
          <w:u w:val="single" w:color="000000"/>
        </w:rPr>
        <w:t>Empresa</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de</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Pequeno</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Porte</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EPP</w:t>
      </w:r>
      <w:r w:rsidRPr="00BE4F89">
        <w:rPr>
          <w:rFonts w:ascii="Arial" w:hAnsi="Arial" w:cs="Arial"/>
          <w:color w:val="000000"/>
          <w:sz w:val="24"/>
          <w:szCs w:val="24"/>
        </w:rPr>
        <w:t xml:space="preserve">, para efeito do disposto no artigo 42 ao artigo 49, da Lei Complementar nº 123/2006. </w:t>
      </w:r>
    </w:p>
    <w:p w14:paraId="278536E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C97526B" w14:textId="77777777" w:rsidR="00356BEB" w:rsidRPr="00BE4F89" w:rsidRDefault="00356BEB" w:rsidP="00BE4F89">
      <w:pPr>
        <w:spacing w:line="360" w:lineRule="auto"/>
        <w:jc w:val="both"/>
        <w:rPr>
          <w:rFonts w:ascii="Arial" w:hAnsi="Arial" w:cs="Arial"/>
          <w:color w:val="000000"/>
          <w:sz w:val="24"/>
          <w:szCs w:val="24"/>
        </w:rPr>
      </w:pPr>
    </w:p>
    <w:p w14:paraId="1441B64E" w14:textId="34B43071"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r w:rsidR="00F073A8" w:rsidRPr="00BE4F89">
        <w:rPr>
          <w:rFonts w:ascii="Arial" w:hAnsi="Arial" w:cs="Arial"/>
          <w:color w:val="000000"/>
          <w:sz w:val="24"/>
          <w:szCs w:val="24"/>
        </w:rPr>
        <w:t xml:space="preserve">            </w:t>
      </w:r>
      <w:r w:rsidRPr="00BE4F89">
        <w:rPr>
          <w:rFonts w:ascii="Arial" w:hAnsi="Arial" w:cs="Arial"/>
          <w:color w:val="000000"/>
          <w:sz w:val="24"/>
          <w:szCs w:val="24"/>
        </w:rPr>
        <w:t xml:space="preserve">    ..........................................................</w:t>
      </w:r>
    </w:p>
    <w:p w14:paraId="37FB833C"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roofErr w:type="gramStart"/>
      <w:r w:rsidRPr="00BE4F89">
        <w:rPr>
          <w:rFonts w:ascii="Arial" w:hAnsi="Arial" w:cs="Arial"/>
          <w:color w:val="000000"/>
          <w:sz w:val="24"/>
          <w:szCs w:val="24"/>
        </w:rPr>
        <w:t>data</w:t>
      </w:r>
      <w:proofErr w:type="gramEnd"/>
      <w:r w:rsidRPr="00BE4F89">
        <w:rPr>
          <w:rFonts w:ascii="Arial" w:hAnsi="Arial" w:cs="Arial"/>
          <w:color w:val="000000"/>
          <w:sz w:val="24"/>
          <w:szCs w:val="24"/>
        </w:rPr>
        <w:t xml:space="preserve">) </w:t>
      </w:r>
    </w:p>
    <w:p w14:paraId="46E677C7" w14:textId="77777777" w:rsidR="00356BEB" w:rsidRPr="00BE4F89" w:rsidRDefault="00356BEB" w:rsidP="00BE4F89">
      <w:pPr>
        <w:spacing w:line="360" w:lineRule="auto"/>
        <w:jc w:val="both"/>
        <w:rPr>
          <w:rFonts w:ascii="Arial" w:hAnsi="Arial" w:cs="Arial"/>
          <w:color w:val="000000"/>
          <w:sz w:val="24"/>
          <w:szCs w:val="24"/>
        </w:rPr>
      </w:pPr>
    </w:p>
    <w:p w14:paraId="128DE51D" w14:textId="77777777" w:rsidR="00356BEB" w:rsidRPr="00BE4F89" w:rsidRDefault="00356BEB" w:rsidP="00BE4F89">
      <w:pPr>
        <w:spacing w:line="360" w:lineRule="auto"/>
        <w:jc w:val="both"/>
        <w:rPr>
          <w:rFonts w:ascii="Arial" w:hAnsi="Arial" w:cs="Arial"/>
          <w:color w:val="000000"/>
          <w:sz w:val="24"/>
          <w:szCs w:val="24"/>
        </w:rPr>
      </w:pPr>
    </w:p>
    <w:p w14:paraId="689B3883" w14:textId="77777777" w:rsidR="00356BEB" w:rsidRPr="00BE4F89" w:rsidRDefault="00356BEB" w:rsidP="00BE4F89">
      <w:pPr>
        <w:spacing w:line="360" w:lineRule="auto"/>
        <w:jc w:val="both"/>
        <w:rPr>
          <w:rFonts w:ascii="Arial" w:hAnsi="Arial" w:cs="Arial"/>
          <w:color w:val="000000"/>
          <w:sz w:val="24"/>
          <w:szCs w:val="24"/>
        </w:rPr>
      </w:pPr>
    </w:p>
    <w:p w14:paraId="25D3F586" w14:textId="77777777" w:rsidR="00356BEB" w:rsidRPr="00BE4F89" w:rsidRDefault="00356BEB" w:rsidP="00BE4F89">
      <w:pPr>
        <w:spacing w:line="360" w:lineRule="auto"/>
        <w:jc w:val="both"/>
        <w:rPr>
          <w:rFonts w:ascii="Arial" w:hAnsi="Arial" w:cs="Arial"/>
          <w:color w:val="000000"/>
          <w:sz w:val="24"/>
          <w:szCs w:val="24"/>
        </w:rPr>
      </w:pPr>
    </w:p>
    <w:p w14:paraId="4F7ED9CA"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w:t>
      </w:r>
    </w:p>
    <w:p w14:paraId="5075F87E"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(Representante legal)</w:t>
      </w:r>
    </w:p>
    <w:p w14:paraId="58CAD902" w14:textId="77777777" w:rsidR="00356BEB" w:rsidRPr="00BE4F89" w:rsidRDefault="00356BEB" w:rsidP="00BE4F89">
      <w:pPr>
        <w:pStyle w:val="WW-TextoPr-formatado"/>
        <w:spacing w:line="360" w:lineRule="auto"/>
        <w:jc w:val="both"/>
        <w:rPr>
          <w:rFonts w:ascii="Arial" w:hAnsi="Arial" w:cs="Arial"/>
          <w:b/>
          <w:bCs/>
          <w:sz w:val="24"/>
          <w:szCs w:val="24"/>
        </w:rPr>
      </w:pPr>
    </w:p>
    <w:p w14:paraId="150E65FB" w14:textId="77777777" w:rsidR="00DD7217" w:rsidRPr="00BE4F89" w:rsidRDefault="00DD7217" w:rsidP="00BE4F89">
      <w:pPr>
        <w:pStyle w:val="Corpodetexto"/>
        <w:spacing w:after="0" w:line="360" w:lineRule="auto"/>
        <w:jc w:val="both"/>
        <w:rPr>
          <w:rFonts w:ascii="Arial" w:hAnsi="Arial" w:cs="Arial"/>
          <w:b/>
          <w:sz w:val="24"/>
          <w:szCs w:val="24"/>
        </w:rPr>
      </w:pPr>
    </w:p>
    <w:p w14:paraId="228AF1CC" w14:textId="476AE5B1" w:rsidR="009E4134" w:rsidRPr="00BE4F89" w:rsidRDefault="009E4134" w:rsidP="00BE4F89">
      <w:pPr>
        <w:pStyle w:val="Corpodetexto"/>
        <w:spacing w:after="0" w:line="360" w:lineRule="auto"/>
        <w:jc w:val="both"/>
        <w:rPr>
          <w:rFonts w:ascii="Arial" w:hAnsi="Arial" w:cs="Arial"/>
          <w:b/>
          <w:sz w:val="24"/>
          <w:szCs w:val="24"/>
        </w:rPr>
      </w:pPr>
    </w:p>
    <w:p w14:paraId="6AFA952F" w14:textId="15E5D204" w:rsidR="009E4134" w:rsidRDefault="009E4134" w:rsidP="00BE4F89">
      <w:pPr>
        <w:pStyle w:val="Corpodetexto"/>
        <w:spacing w:after="0" w:line="360" w:lineRule="auto"/>
        <w:jc w:val="both"/>
        <w:rPr>
          <w:rFonts w:ascii="Arial" w:hAnsi="Arial" w:cs="Arial"/>
          <w:b/>
          <w:sz w:val="24"/>
          <w:szCs w:val="24"/>
        </w:rPr>
      </w:pPr>
    </w:p>
    <w:p w14:paraId="2CB69728" w14:textId="73D199BE" w:rsidR="00EC633B" w:rsidRDefault="00EC633B" w:rsidP="00BE4F89">
      <w:pPr>
        <w:pStyle w:val="Corpodetexto"/>
        <w:spacing w:after="0" w:line="360" w:lineRule="auto"/>
        <w:jc w:val="both"/>
        <w:rPr>
          <w:rFonts w:ascii="Arial" w:hAnsi="Arial" w:cs="Arial"/>
          <w:b/>
          <w:sz w:val="24"/>
          <w:szCs w:val="24"/>
        </w:rPr>
      </w:pPr>
    </w:p>
    <w:p w14:paraId="4B04016A" w14:textId="73B70EDB" w:rsidR="00EC633B" w:rsidRDefault="00EC633B" w:rsidP="00BE4F89">
      <w:pPr>
        <w:pStyle w:val="Corpodetexto"/>
        <w:spacing w:after="0" w:line="360" w:lineRule="auto"/>
        <w:jc w:val="both"/>
        <w:rPr>
          <w:rFonts w:ascii="Arial" w:hAnsi="Arial" w:cs="Arial"/>
          <w:b/>
          <w:sz w:val="24"/>
          <w:szCs w:val="24"/>
        </w:rPr>
      </w:pPr>
    </w:p>
    <w:p w14:paraId="50C1CF1C" w14:textId="36334036" w:rsidR="00EC633B" w:rsidRDefault="00EC633B" w:rsidP="00BE4F89">
      <w:pPr>
        <w:pStyle w:val="Corpodetexto"/>
        <w:spacing w:after="0" w:line="360" w:lineRule="auto"/>
        <w:jc w:val="both"/>
        <w:rPr>
          <w:rFonts w:ascii="Arial" w:hAnsi="Arial" w:cs="Arial"/>
          <w:b/>
          <w:sz w:val="24"/>
          <w:szCs w:val="24"/>
        </w:rPr>
      </w:pPr>
    </w:p>
    <w:p w14:paraId="673325B1" w14:textId="3039DB7B" w:rsidR="00EC633B" w:rsidRDefault="00EC633B" w:rsidP="00BE4F89">
      <w:pPr>
        <w:pStyle w:val="Corpodetexto"/>
        <w:spacing w:after="0" w:line="360" w:lineRule="auto"/>
        <w:jc w:val="both"/>
        <w:rPr>
          <w:rFonts w:ascii="Arial" w:hAnsi="Arial" w:cs="Arial"/>
          <w:b/>
          <w:sz w:val="24"/>
          <w:szCs w:val="24"/>
        </w:rPr>
      </w:pPr>
    </w:p>
    <w:p w14:paraId="36A5D1E7" w14:textId="12726B0E" w:rsidR="00EC633B" w:rsidRDefault="00EC633B" w:rsidP="00BE4F89">
      <w:pPr>
        <w:pStyle w:val="Corpodetexto"/>
        <w:spacing w:after="0" w:line="360" w:lineRule="auto"/>
        <w:jc w:val="both"/>
        <w:rPr>
          <w:rFonts w:ascii="Arial" w:hAnsi="Arial" w:cs="Arial"/>
          <w:b/>
          <w:sz w:val="24"/>
          <w:szCs w:val="24"/>
        </w:rPr>
      </w:pPr>
    </w:p>
    <w:p w14:paraId="4A81AD49" w14:textId="6BE1A202" w:rsidR="00EC633B" w:rsidRDefault="00EC633B" w:rsidP="00BE4F89">
      <w:pPr>
        <w:pStyle w:val="Corpodetexto"/>
        <w:spacing w:after="0" w:line="360" w:lineRule="auto"/>
        <w:jc w:val="both"/>
        <w:rPr>
          <w:rFonts w:ascii="Arial" w:hAnsi="Arial" w:cs="Arial"/>
          <w:b/>
          <w:sz w:val="24"/>
          <w:szCs w:val="24"/>
        </w:rPr>
      </w:pPr>
    </w:p>
    <w:p w14:paraId="4A11146C" w14:textId="0C494A14" w:rsidR="00EC633B" w:rsidRDefault="00EC633B" w:rsidP="00BE4F89">
      <w:pPr>
        <w:pStyle w:val="Corpodetexto"/>
        <w:spacing w:after="0" w:line="360" w:lineRule="auto"/>
        <w:jc w:val="both"/>
        <w:rPr>
          <w:rFonts w:ascii="Arial" w:hAnsi="Arial" w:cs="Arial"/>
          <w:b/>
          <w:sz w:val="24"/>
          <w:szCs w:val="24"/>
        </w:rPr>
      </w:pPr>
    </w:p>
    <w:p w14:paraId="72ABA8BF" w14:textId="77777777" w:rsidR="00EC633B" w:rsidRPr="00BE4F89" w:rsidRDefault="00EC633B" w:rsidP="00BE4F89">
      <w:pPr>
        <w:pStyle w:val="Corpodetexto"/>
        <w:spacing w:after="0" w:line="360" w:lineRule="auto"/>
        <w:jc w:val="both"/>
        <w:rPr>
          <w:rFonts w:ascii="Arial" w:hAnsi="Arial" w:cs="Arial"/>
          <w:b/>
          <w:sz w:val="24"/>
          <w:szCs w:val="24"/>
        </w:rPr>
      </w:pPr>
    </w:p>
    <w:p w14:paraId="1A8230F0" w14:textId="77777777" w:rsidR="0016469D" w:rsidRDefault="0016469D" w:rsidP="00BE4F89">
      <w:pPr>
        <w:spacing w:line="360" w:lineRule="auto"/>
        <w:jc w:val="center"/>
        <w:rPr>
          <w:rFonts w:ascii="Arial" w:hAnsi="Arial" w:cs="Arial"/>
          <w:b/>
          <w:sz w:val="24"/>
          <w:szCs w:val="24"/>
          <w:u w:val="single"/>
        </w:rPr>
      </w:pPr>
    </w:p>
    <w:p w14:paraId="3AC62603" w14:textId="6E49A66A" w:rsidR="003D4A53" w:rsidRPr="00BE4F89" w:rsidRDefault="003D4A53" w:rsidP="00BE4F89">
      <w:pPr>
        <w:spacing w:line="360" w:lineRule="auto"/>
        <w:jc w:val="center"/>
        <w:rPr>
          <w:rFonts w:ascii="Arial" w:hAnsi="Arial" w:cs="Arial"/>
          <w:b/>
          <w:sz w:val="24"/>
          <w:szCs w:val="24"/>
          <w:u w:val="single"/>
        </w:rPr>
      </w:pPr>
      <w:r w:rsidRPr="00BE4F89">
        <w:rPr>
          <w:rFonts w:ascii="Arial" w:hAnsi="Arial" w:cs="Arial"/>
          <w:b/>
          <w:sz w:val="24"/>
          <w:szCs w:val="24"/>
          <w:u w:val="single"/>
        </w:rPr>
        <w:t>ANEXO V – MINUTA DA ATA DE REGISTRO DE PREÇO Nº----</w:t>
      </w:r>
    </w:p>
    <w:p w14:paraId="5EAD0A4B" w14:textId="10F01953" w:rsidR="003D4A53" w:rsidRDefault="003D4A53" w:rsidP="00BE4F89">
      <w:pPr>
        <w:keepNext/>
        <w:tabs>
          <w:tab w:val="left" w:pos="284"/>
          <w:tab w:val="left" w:pos="7582"/>
        </w:tabs>
        <w:spacing w:line="360" w:lineRule="auto"/>
        <w:ind w:left="284" w:right="428" w:firstLine="926"/>
        <w:jc w:val="center"/>
        <w:rPr>
          <w:rFonts w:ascii="Arial" w:hAnsi="Arial" w:cs="Arial"/>
          <w:sz w:val="24"/>
          <w:szCs w:val="24"/>
        </w:rPr>
      </w:pPr>
      <w:r w:rsidRPr="00BE4F89">
        <w:rPr>
          <w:rFonts w:ascii="Arial" w:hAnsi="Arial" w:cs="Arial"/>
          <w:b/>
          <w:sz w:val="24"/>
          <w:szCs w:val="24"/>
        </w:rPr>
        <w:t xml:space="preserve">PREGÃO ELETRÔNICO PARA REGISTRO DE PREÇOS Nº </w:t>
      </w:r>
      <w:r w:rsidRPr="00BE4F89">
        <w:rPr>
          <w:rFonts w:ascii="Arial" w:hAnsi="Arial" w:cs="Arial"/>
          <w:sz w:val="24"/>
          <w:szCs w:val="24"/>
        </w:rPr>
        <w:t>___/___</w:t>
      </w:r>
    </w:p>
    <w:p w14:paraId="6608393A" w14:textId="77777777" w:rsidR="00EC633B" w:rsidRPr="00BE4F89" w:rsidRDefault="00EC633B" w:rsidP="00BE4F89">
      <w:pPr>
        <w:keepNext/>
        <w:tabs>
          <w:tab w:val="left" w:pos="284"/>
          <w:tab w:val="left" w:pos="7582"/>
        </w:tabs>
        <w:spacing w:line="360" w:lineRule="auto"/>
        <w:ind w:left="284" w:right="428" w:firstLine="926"/>
        <w:jc w:val="center"/>
        <w:rPr>
          <w:rFonts w:ascii="Arial" w:hAnsi="Arial" w:cs="Arial"/>
          <w:b/>
          <w:sz w:val="24"/>
          <w:szCs w:val="24"/>
        </w:rPr>
      </w:pPr>
    </w:p>
    <w:p w14:paraId="15229404" w14:textId="6FB1B44C" w:rsidR="003D4A53" w:rsidRPr="00BE4F89" w:rsidRDefault="003D4A53" w:rsidP="00BE4F89">
      <w:pPr>
        <w:tabs>
          <w:tab w:val="left" w:pos="426"/>
          <w:tab w:val="left" w:pos="2610"/>
          <w:tab w:val="left" w:pos="5684"/>
          <w:tab w:val="left" w:pos="7851"/>
        </w:tabs>
        <w:spacing w:line="360" w:lineRule="auto"/>
        <w:ind w:right="102"/>
        <w:jc w:val="both"/>
        <w:rPr>
          <w:rFonts w:ascii="Arial" w:hAnsi="Arial" w:cs="Arial"/>
          <w:sz w:val="24"/>
          <w:szCs w:val="24"/>
        </w:rPr>
      </w:pPr>
      <w:r w:rsidRPr="00BE4F89">
        <w:rPr>
          <w:rFonts w:ascii="Arial" w:hAnsi="Arial" w:cs="Arial"/>
          <w:sz w:val="24"/>
          <w:szCs w:val="24"/>
        </w:rPr>
        <w:t xml:space="preserve">Aos ___ dias do mês de ____________ </w:t>
      </w:r>
      <w:proofErr w:type="spellStart"/>
      <w:r w:rsidRPr="00BE4F89">
        <w:rPr>
          <w:rFonts w:ascii="Arial" w:hAnsi="Arial" w:cs="Arial"/>
          <w:sz w:val="24"/>
          <w:szCs w:val="24"/>
        </w:rPr>
        <w:t>de</w:t>
      </w:r>
      <w:proofErr w:type="spellEnd"/>
      <w:r w:rsidRPr="00BE4F89">
        <w:rPr>
          <w:rFonts w:ascii="Arial" w:hAnsi="Arial" w:cs="Arial"/>
          <w:sz w:val="24"/>
          <w:szCs w:val="24"/>
        </w:rPr>
        <w:t xml:space="preserve"> 2024,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831665">
        <w:rPr>
          <w:rFonts w:ascii="Arial" w:hAnsi="Arial" w:cs="Arial"/>
          <w:sz w:val="24"/>
          <w:szCs w:val="24"/>
        </w:rPr>
        <w:t>3</w:t>
      </w:r>
      <w:r w:rsidR="00931847">
        <w:rPr>
          <w:rFonts w:ascii="Arial" w:hAnsi="Arial" w:cs="Arial"/>
          <w:sz w:val="24"/>
          <w:szCs w:val="24"/>
        </w:rPr>
        <w:t>9</w:t>
      </w:r>
      <w:r w:rsidRPr="00BE4F89">
        <w:rPr>
          <w:rFonts w:ascii="Arial" w:hAnsi="Arial" w:cs="Arial"/>
          <w:sz w:val="24"/>
          <w:szCs w:val="24"/>
        </w:rPr>
        <w:t xml:space="preserve">/2024, para </w:t>
      </w:r>
      <w:r w:rsidRPr="00BE4F89">
        <w:rPr>
          <w:rFonts w:ascii="Arial" w:hAnsi="Arial" w:cs="Arial"/>
          <w:b/>
          <w:bCs/>
          <w:sz w:val="24"/>
          <w:szCs w:val="24"/>
        </w:rPr>
        <w:t>REGISTRO DE PREÇOS</w:t>
      </w:r>
      <w:r w:rsidRPr="00BE4F89">
        <w:rPr>
          <w:rFonts w:ascii="Arial" w:hAnsi="Arial" w:cs="Arial"/>
          <w:sz w:val="24"/>
          <w:szCs w:val="24"/>
        </w:rPr>
        <w:t>, por deliberação do Pregoeiro e Equipe de Apoio, homologada em __/__/2024, resolve REGISTRAR OS PREÇOS das empresas participantes da licitação, observadas as cláusulas estabelecidas no edital que regeu o certame, conforme a seguir:</w:t>
      </w:r>
    </w:p>
    <w:p w14:paraId="6A95253B" w14:textId="77777777" w:rsidR="003D4A53" w:rsidRPr="00BE4F89" w:rsidRDefault="003D4A53" w:rsidP="00EC633B">
      <w:pPr>
        <w:tabs>
          <w:tab w:val="left" w:pos="426"/>
          <w:tab w:val="left" w:pos="2610"/>
          <w:tab w:val="left" w:pos="5684"/>
          <w:tab w:val="left" w:pos="7851"/>
        </w:tabs>
        <w:ind w:right="102"/>
        <w:jc w:val="both"/>
        <w:rPr>
          <w:rFonts w:ascii="Arial" w:hAnsi="Arial" w:cs="Arial"/>
          <w:sz w:val="24"/>
          <w:szCs w:val="24"/>
        </w:rPr>
      </w:pPr>
    </w:p>
    <w:p w14:paraId="76C24915" w14:textId="0F9C278E" w:rsidR="003D4A53" w:rsidRDefault="003D4A53" w:rsidP="00BE4F89">
      <w:pPr>
        <w:keepNext/>
        <w:spacing w:line="360" w:lineRule="auto"/>
        <w:jc w:val="both"/>
        <w:rPr>
          <w:rFonts w:ascii="Arial" w:hAnsi="Arial" w:cs="Arial"/>
          <w:b/>
          <w:sz w:val="24"/>
          <w:szCs w:val="24"/>
        </w:rPr>
      </w:pPr>
      <w:r w:rsidRPr="00BE4F89">
        <w:rPr>
          <w:rFonts w:ascii="Arial" w:hAnsi="Arial" w:cs="Arial"/>
          <w:b/>
          <w:sz w:val="24"/>
          <w:szCs w:val="24"/>
        </w:rPr>
        <w:t>CLÁUSULA PRIMEIRA: DO OBJETO</w:t>
      </w:r>
    </w:p>
    <w:p w14:paraId="74A6272F" w14:textId="77777777" w:rsidR="0016469D" w:rsidRDefault="0016469D" w:rsidP="00BE4F89">
      <w:pPr>
        <w:keepNext/>
        <w:spacing w:line="360" w:lineRule="auto"/>
        <w:jc w:val="both"/>
        <w:rPr>
          <w:rFonts w:ascii="Arial" w:hAnsi="Arial" w:cs="Arial"/>
          <w:b/>
          <w:sz w:val="24"/>
          <w:szCs w:val="24"/>
        </w:rPr>
      </w:pPr>
    </w:p>
    <w:p w14:paraId="167AA61D" w14:textId="24304A3B" w:rsidR="003D4A53" w:rsidRPr="00BE4F89" w:rsidRDefault="003D4A53" w:rsidP="00BE4F89">
      <w:pPr>
        <w:keepNext/>
        <w:spacing w:line="360" w:lineRule="auto"/>
        <w:jc w:val="both"/>
        <w:rPr>
          <w:rFonts w:ascii="Arial" w:hAnsi="Arial" w:cs="Arial"/>
          <w:kern w:val="2"/>
          <w:sz w:val="24"/>
          <w:szCs w:val="24"/>
          <w:lang w:eastAsia="zh-CN"/>
        </w:rPr>
      </w:pPr>
      <w:r w:rsidRPr="00BE4F89">
        <w:rPr>
          <w:rFonts w:ascii="Arial" w:hAnsi="Arial" w:cs="Arial"/>
          <w:kern w:val="2"/>
          <w:sz w:val="24"/>
          <w:szCs w:val="24"/>
          <w:lang w:eastAsia="zh-CN"/>
        </w:rPr>
        <w:t xml:space="preserve">O objeto da presente Ata é o Registro de Preços para </w:t>
      </w:r>
      <w:r w:rsidR="005435C9" w:rsidRPr="005435C9">
        <w:rPr>
          <w:rFonts w:ascii="Arial" w:hAnsi="Arial" w:cs="Arial"/>
          <w:kern w:val="2"/>
          <w:sz w:val="24"/>
          <w:szCs w:val="24"/>
          <w:lang w:eastAsia="zh-CN"/>
        </w:rPr>
        <w:t>Aquisição de Veículo</w:t>
      </w:r>
      <w:r w:rsidR="00A44E1E">
        <w:rPr>
          <w:rFonts w:ascii="Arial" w:hAnsi="Arial" w:cs="Arial"/>
          <w:kern w:val="2"/>
          <w:sz w:val="24"/>
          <w:szCs w:val="24"/>
          <w:lang w:eastAsia="zh-CN"/>
        </w:rPr>
        <w:t>s</w:t>
      </w:r>
      <w:r w:rsidR="005435C9" w:rsidRPr="005435C9">
        <w:rPr>
          <w:rFonts w:ascii="Arial" w:hAnsi="Arial" w:cs="Arial"/>
          <w:kern w:val="2"/>
          <w:sz w:val="24"/>
          <w:szCs w:val="24"/>
          <w:lang w:eastAsia="zh-CN"/>
        </w:rPr>
        <w:t xml:space="preserve"> leve</w:t>
      </w:r>
      <w:r w:rsidR="00A44E1E">
        <w:rPr>
          <w:rFonts w:ascii="Arial" w:hAnsi="Arial" w:cs="Arial"/>
          <w:kern w:val="2"/>
          <w:sz w:val="24"/>
          <w:szCs w:val="24"/>
          <w:lang w:eastAsia="zh-CN"/>
        </w:rPr>
        <w:t>s</w:t>
      </w:r>
      <w:r w:rsidR="005435C9" w:rsidRPr="005435C9">
        <w:rPr>
          <w:rFonts w:ascii="Arial" w:hAnsi="Arial" w:cs="Arial"/>
          <w:kern w:val="2"/>
          <w:sz w:val="24"/>
          <w:szCs w:val="24"/>
          <w:lang w:eastAsia="zh-CN"/>
        </w:rPr>
        <w:t xml:space="preserve"> novo</w:t>
      </w:r>
      <w:r w:rsidR="00A44E1E">
        <w:rPr>
          <w:rFonts w:ascii="Arial" w:hAnsi="Arial" w:cs="Arial"/>
          <w:kern w:val="2"/>
          <w:sz w:val="24"/>
          <w:szCs w:val="24"/>
          <w:lang w:eastAsia="zh-CN"/>
        </w:rPr>
        <w:t>s</w:t>
      </w:r>
      <w:r w:rsidR="005435C9" w:rsidRPr="005435C9">
        <w:rPr>
          <w:rFonts w:ascii="Arial" w:hAnsi="Arial" w:cs="Arial"/>
          <w:kern w:val="2"/>
          <w:sz w:val="24"/>
          <w:szCs w:val="24"/>
          <w:lang w:eastAsia="zh-CN"/>
        </w:rPr>
        <w:t>, 0 Km</w:t>
      </w:r>
      <w:r w:rsidRPr="00BE4F89">
        <w:rPr>
          <w:rFonts w:ascii="Arial" w:hAnsi="Arial" w:cs="Arial"/>
          <w:kern w:val="2"/>
          <w:sz w:val="24"/>
          <w:szCs w:val="24"/>
          <w:lang w:eastAsia="zh-CN"/>
        </w:rPr>
        <w:t xml:space="preserve">, </w:t>
      </w:r>
      <w:bookmarkStart w:id="1" w:name="_Hlk163999405"/>
      <w:r w:rsidRPr="00BE4F89">
        <w:rPr>
          <w:rFonts w:ascii="Arial" w:hAnsi="Arial" w:cs="Arial"/>
          <w:kern w:val="2"/>
          <w:sz w:val="24"/>
          <w:szCs w:val="24"/>
          <w:lang w:eastAsia="zh-CN"/>
        </w:rPr>
        <w:t xml:space="preserve">conforme especificações descritas no Anexo I </w:t>
      </w:r>
      <w:r w:rsidR="00F0262B">
        <w:rPr>
          <w:rFonts w:ascii="Arial" w:hAnsi="Arial" w:cs="Arial"/>
          <w:kern w:val="2"/>
          <w:sz w:val="24"/>
          <w:szCs w:val="24"/>
          <w:lang w:eastAsia="zh-CN"/>
        </w:rPr>
        <w:t>–</w:t>
      </w:r>
      <w:r w:rsidRPr="00BE4F89">
        <w:rPr>
          <w:rFonts w:ascii="Arial" w:hAnsi="Arial" w:cs="Arial"/>
          <w:kern w:val="2"/>
          <w:sz w:val="24"/>
          <w:szCs w:val="24"/>
          <w:lang w:eastAsia="zh-CN"/>
        </w:rPr>
        <w:t xml:space="preserve"> </w:t>
      </w:r>
      <w:r w:rsidR="00F0262B">
        <w:rPr>
          <w:rFonts w:ascii="Arial" w:hAnsi="Arial" w:cs="Arial"/>
          <w:kern w:val="2"/>
          <w:sz w:val="24"/>
          <w:szCs w:val="24"/>
          <w:lang w:eastAsia="zh-CN"/>
        </w:rPr>
        <w:t>Termo de Referência</w:t>
      </w:r>
      <w:r w:rsidRPr="00BE4F89">
        <w:rPr>
          <w:rFonts w:ascii="Arial" w:hAnsi="Arial" w:cs="Arial"/>
          <w:kern w:val="2"/>
          <w:sz w:val="24"/>
          <w:szCs w:val="24"/>
          <w:lang w:eastAsia="zh-CN"/>
        </w:rPr>
        <w:t>,</w:t>
      </w:r>
      <w:r w:rsidR="005435C9">
        <w:rPr>
          <w:rFonts w:ascii="Arial" w:hAnsi="Arial" w:cs="Arial"/>
          <w:kern w:val="2"/>
          <w:sz w:val="24"/>
          <w:szCs w:val="24"/>
          <w:lang w:eastAsia="zh-CN"/>
        </w:rPr>
        <w:t xml:space="preserve"> </w:t>
      </w:r>
      <w:r w:rsidR="00F0262B">
        <w:rPr>
          <w:rFonts w:ascii="Arial" w:hAnsi="Arial" w:cs="Arial"/>
          <w:kern w:val="2"/>
          <w:sz w:val="24"/>
          <w:szCs w:val="24"/>
          <w:lang w:eastAsia="zh-CN"/>
        </w:rPr>
        <w:t>que</w:t>
      </w:r>
      <w:r w:rsidRPr="00BE4F89">
        <w:rPr>
          <w:rFonts w:ascii="Arial" w:hAnsi="Arial" w:cs="Arial"/>
          <w:kern w:val="2"/>
          <w:sz w:val="24"/>
          <w:szCs w:val="24"/>
          <w:lang w:eastAsia="zh-CN"/>
        </w:rPr>
        <w:t xml:space="preserve"> passa a ser parte integrante do presente Edital, resultante do </w:t>
      </w:r>
      <w:r w:rsidRPr="00BE4F89">
        <w:rPr>
          <w:rFonts w:ascii="Arial" w:hAnsi="Arial" w:cs="Arial"/>
          <w:b/>
          <w:bCs/>
          <w:kern w:val="2"/>
          <w:sz w:val="24"/>
          <w:szCs w:val="24"/>
          <w:lang w:eastAsia="zh-CN"/>
        </w:rPr>
        <w:t>Processo Licitatório</w:t>
      </w:r>
      <w:r w:rsidR="005435C9">
        <w:rPr>
          <w:rFonts w:ascii="Arial" w:hAnsi="Arial" w:cs="Arial"/>
          <w:b/>
          <w:bCs/>
          <w:kern w:val="2"/>
          <w:sz w:val="24"/>
          <w:szCs w:val="24"/>
          <w:lang w:eastAsia="zh-CN"/>
        </w:rPr>
        <w:t xml:space="preserve"> </w:t>
      </w:r>
      <w:r w:rsidRPr="00BE4F89">
        <w:rPr>
          <w:rFonts w:ascii="Arial" w:hAnsi="Arial" w:cs="Arial"/>
          <w:b/>
          <w:bCs/>
          <w:kern w:val="2"/>
          <w:sz w:val="24"/>
          <w:szCs w:val="24"/>
          <w:lang w:eastAsia="zh-CN"/>
        </w:rPr>
        <w:t>nº 00</w:t>
      </w:r>
      <w:r w:rsidR="00831665">
        <w:rPr>
          <w:rFonts w:ascii="Arial" w:hAnsi="Arial" w:cs="Arial"/>
          <w:b/>
          <w:bCs/>
          <w:kern w:val="2"/>
          <w:sz w:val="24"/>
          <w:szCs w:val="24"/>
          <w:lang w:eastAsia="zh-CN"/>
        </w:rPr>
        <w:t>9</w:t>
      </w:r>
      <w:r w:rsidR="00931847">
        <w:rPr>
          <w:rFonts w:ascii="Arial" w:hAnsi="Arial" w:cs="Arial"/>
          <w:b/>
          <w:bCs/>
          <w:kern w:val="2"/>
          <w:sz w:val="24"/>
          <w:szCs w:val="24"/>
          <w:lang w:eastAsia="zh-CN"/>
        </w:rPr>
        <w:t>4</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 xml:space="preserve">, </w:t>
      </w:r>
      <w:r w:rsidRPr="00BE4F89">
        <w:rPr>
          <w:rFonts w:ascii="Arial" w:hAnsi="Arial" w:cs="Arial"/>
          <w:b/>
          <w:bCs/>
          <w:kern w:val="2"/>
          <w:sz w:val="24"/>
          <w:szCs w:val="24"/>
          <w:lang w:eastAsia="zh-CN"/>
        </w:rPr>
        <w:t>Pregão Eletrônico nº 00</w:t>
      </w:r>
      <w:r w:rsidR="00831665">
        <w:rPr>
          <w:rFonts w:ascii="Arial" w:hAnsi="Arial" w:cs="Arial"/>
          <w:b/>
          <w:bCs/>
          <w:kern w:val="2"/>
          <w:sz w:val="24"/>
          <w:szCs w:val="24"/>
          <w:lang w:eastAsia="zh-CN"/>
        </w:rPr>
        <w:t>3</w:t>
      </w:r>
      <w:r w:rsidR="00931847">
        <w:rPr>
          <w:rFonts w:ascii="Arial" w:hAnsi="Arial" w:cs="Arial"/>
          <w:b/>
          <w:bCs/>
          <w:kern w:val="2"/>
          <w:sz w:val="24"/>
          <w:szCs w:val="24"/>
          <w:lang w:eastAsia="zh-CN"/>
        </w:rPr>
        <w:t>9</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w:t>
      </w:r>
    </w:p>
    <w:bookmarkEnd w:id="1"/>
    <w:p w14:paraId="7A436732" w14:textId="77777777" w:rsidR="003D4A53" w:rsidRPr="00BE4F89" w:rsidRDefault="003D4A53" w:rsidP="00BE4F89">
      <w:pPr>
        <w:keepNext/>
        <w:autoSpaceDE w:val="0"/>
        <w:autoSpaceDN w:val="0"/>
        <w:adjustRightInd w:val="0"/>
        <w:spacing w:line="360" w:lineRule="auto"/>
        <w:jc w:val="both"/>
        <w:rPr>
          <w:rFonts w:ascii="Arial" w:hAnsi="Arial" w:cs="Arial"/>
          <w:b/>
          <w:sz w:val="24"/>
          <w:szCs w:val="24"/>
        </w:rPr>
      </w:pPr>
      <w:r w:rsidRPr="00BE4F89">
        <w:rPr>
          <w:rFonts w:ascii="Arial" w:hAnsi="Arial" w:cs="Arial"/>
          <w:sz w:val="24"/>
          <w:szCs w:val="24"/>
        </w:rPr>
        <w:t xml:space="preserve">1.1. As quantidades totais constantes no </w:t>
      </w:r>
      <w:r w:rsidRPr="00BE4F89">
        <w:rPr>
          <w:rFonts w:ascii="Arial" w:hAnsi="Arial" w:cs="Arial"/>
          <w:b/>
          <w:sz w:val="24"/>
          <w:szCs w:val="24"/>
        </w:rPr>
        <w:t>Anexo I</w:t>
      </w:r>
      <w:r w:rsidRPr="00BE4F89">
        <w:rPr>
          <w:rFonts w:ascii="Arial" w:hAnsi="Arial" w:cs="Arial"/>
          <w:sz w:val="24"/>
          <w:szCs w:val="24"/>
        </w:rPr>
        <w:t xml:space="preserve"> deste instrumento, poderão </w:t>
      </w:r>
      <w:r w:rsidRPr="00BE4F89">
        <w:rPr>
          <w:rFonts w:ascii="Arial" w:hAnsi="Arial" w:cs="Arial"/>
          <w:b/>
          <w:sz w:val="24"/>
          <w:szCs w:val="24"/>
        </w:rPr>
        <w:t>não ser</w:t>
      </w:r>
      <w:r w:rsidRPr="00BE4F89">
        <w:rPr>
          <w:rFonts w:ascii="Arial" w:hAnsi="Arial" w:cs="Arial"/>
          <w:sz w:val="24"/>
          <w:szCs w:val="24"/>
        </w:rPr>
        <w:t xml:space="preserve"> adquiridas integralmente pelo Município. </w:t>
      </w:r>
    </w:p>
    <w:p w14:paraId="06DAE001" w14:textId="77777777" w:rsidR="003D4A53" w:rsidRPr="00BE4F89" w:rsidRDefault="003D4A53" w:rsidP="00EC633B">
      <w:pPr>
        <w:keepNext/>
        <w:autoSpaceDE w:val="0"/>
        <w:autoSpaceDN w:val="0"/>
        <w:adjustRightInd w:val="0"/>
        <w:jc w:val="both"/>
        <w:rPr>
          <w:rFonts w:ascii="Arial" w:hAnsi="Arial" w:cs="Arial"/>
          <w:b/>
          <w:sz w:val="24"/>
          <w:szCs w:val="24"/>
        </w:rPr>
      </w:pPr>
    </w:p>
    <w:p w14:paraId="15D03D24" w14:textId="253A238C"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SEGUNDA: VALIDADE</w:t>
      </w:r>
    </w:p>
    <w:p w14:paraId="427273DF" w14:textId="77777777" w:rsidR="0016469D" w:rsidRDefault="0016469D" w:rsidP="00BE4F89">
      <w:pPr>
        <w:tabs>
          <w:tab w:val="left" w:pos="2268"/>
        </w:tabs>
        <w:spacing w:line="360" w:lineRule="auto"/>
        <w:jc w:val="both"/>
        <w:rPr>
          <w:rFonts w:ascii="Arial" w:hAnsi="Arial" w:cs="Arial"/>
          <w:b/>
          <w:sz w:val="24"/>
          <w:szCs w:val="24"/>
          <w:lang w:eastAsia="ar-SA"/>
        </w:rPr>
      </w:pPr>
    </w:p>
    <w:p w14:paraId="70C6391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2.1. O prazo de validade da Ata de Registro de Preços será de 12 (doze) meses, a partir da data de sua assinatura.</w:t>
      </w:r>
    </w:p>
    <w:p w14:paraId="41C11DCC" w14:textId="77777777" w:rsidR="003D4A53" w:rsidRPr="00BE4F89" w:rsidRDefault="003D4A53" w:rsidP="00BE4F89">
      <w:pPr>
        <w:tabs>
          <w:tab w:val="left" w:pos="0"/>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8A0EC69" w14:textId="77777777" w:rsidR="003D4A53" w:rsidRPr="00BE4F89" w:rsidRDefault="003D4A53" w:rsidP="00EC633B">
      <w:pPr>
        <w:tabs>
          <w:tab w:val="left" w:pos="0"/>
          <w:tab w:val="left" w:pos="2268"/>
        </w:tabs>
        <w:jc w:val="both"/>
        <w:rPr>
          <w:rFonts w:ascii="Arial" w:hAnsi="Arial" w:cs="Arial"/>
          <w:sz w:val="24"/>
          <w:szCs w:val="24"/>
          <w:lang w:eastAsia="ar-SA"/>
        </w:rPr>
      </w:pPr>
    </w:p>
    <w:p w14:paraId="409A2EB1" w14:textId="3BD40CD3"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TERCEIRA: DO CONTRATO</w:t>
      </w:r>
    </w:p>
    <w:p w14:paraId="50FCDA2F" w14:textId="77777777" w:rsidR="0016469D" w:rsidRDefault="0016469D" w:rsidP="00BE4F89">
      <w:pPr>
        <w:tabs>
          <w:tab w:val="left" w:pos="2268"/>
        </w:tabs>
        <w:spacing w:line="360" w:lineRule="auto"/>
        <w:jc w:val="both"/>
        <w:rPr>
          <w:rFonts w:ascii="Arial" w:hAnsi="Arial" w:cs="Arial"/>
          <w:b/>
          <w:sz w:val="24"/>
          <w:szCs w:val="24"/>
          <w:lang w:eastAsia="ar-SA"/>
        </w:rPr>
      </w:pPr>
    </w:p>
    <w:p w14:paraId="75FE1F2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3.1. Para o fornecimento do objeto desta Ata poderão ser celebrados contratos específicos com as licitantes, com posteriores solicitações, conforme item 5.</w:t>
      </w:r>
    </w:p>
    <w:p w14:paraId="3E8F0CF0" w14:textId="77777777" w:rsidR="00EC633B" w:rsidRDefault="00EC633B" w:rsidP="00EC633B">
      <w:pPr>
        <w:tabs>
          <w:tab w:val="left" w:pos="2268"/>
        </w:tabs>
        <w:jc w:val="both"/>
        <w:rPr>
          <w:rFonts w:ascii="Arial" w:hAnsi="Arial" w:cs="Arial"/>
          <w:b/>
          <w:sz w:val="24"/>
          <w:szCs w:val="24"/>
        </w:rPr>
      </w:pPr>
    </w:p>
    <w:p w14:paraId="20E72261" w14:textId="0F4B2D9F"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QUARTA: DOS </w:t>
      </w:r>
      <w:r w:rsidRPr="00BE4F89">
        <w:rPr>
          <w:rFonts w:ascii="Arial" w:hAnsi="Arial" w:cs="Arial"/>
          <w:b/>
          <w:sz w:val="24"/>
          <w:szCs w:val="24"/>
          <w:lang w:eastAsia="ar-SA"/>
        </w:rPr>
        <w:t>PREÇOS</w:t>
      </w:r>
    </w:p>
    <w:p w14:paraId="5221D97E" w14:textId="77777777" w:rsidR="0016469D" w:rsidRDefault="0016469D" w:rsidP="0016469D">
      <w:pPr>
        <w:tabs>
          <w:tab w:val="left" w:pos="2268"/>
        </w:tabs>
        <w:jc w:val="both"/>
        <w:rPr>
          <w:rFonts w:ascii="Arial" w:hAnsi="Arial" w:cs="Arial"/>
          <w:b/>
          <w:sz w:val="24"/>
          <w:szCs w:val="24"/>
          <w:lang w:eastAsia="ar-SA"/>
        </w:rPr>
      </w:pPr>
    </w:p>
    <w:p w14:paraId="5E1EA64C" w14:textId="39CBE019"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4.1. Os preços ofertados pelas empresas na licitação serão devidamente registrados em planilha anexa, obedecida a classificação no Pregão Eletrônico nº 00</w:t>
      </w:r>
      <w:r w:rsidR="00831665">
        <w:rPr>
          <w:rFonts w:ascii="Arial" w:hAnsi="Arial" w:cs="Arial"/>
          <w:sz w:val="24"/>
          <w:szCs w:val="24"/>
          <w:lang w:eastAsia="ar-SA"/>
        </w:rPr>
        <w:t>3</w:t>
      </w:r>
      <w:r w:rsidR="00931847">
        <w:rPr>
          <w:rFonts w:ascii="Arial" w:hAnsi="Arial" w:cs="Arial"/>
          <w:sz w:val="24"/>
          <w:szCs w:val="24"/>
          <w:lang w:eastAsia="ar-SA"/>
        </w:rPr>
        <w:t>9</w:t>
      </w:r>
      <w:r w:rsidRPr="00BE4F89">
        <w:rPr>
          <w:rFonts w:ascii="Arial" w:hAnsi="Arial" w:cs="Arial"/>
          <w:sz w:val="24"/>
          <w:szCs w:val="24"/>
          <w:lang w:eastAsia="ar-SA"/>
        </w:rPr>
        <w:t>/2024.</w:t>
      </w:r>
    </w:p>
    <w:p w14:paraId="33BFAA33" w14:textId="77777777" w:rsidR="00EC633B" w:rsidRPr="00BE4F89" w:rsidRDefault="00EC633B" w:rsidP="00BE4F89">
      <w:pPr>
        <w:tabs>
          <w:tab w:val="left" w:pos="2268"/>
        </w:tabs>
        <w:spacing w:line="360" w:lineRule="auto"/>
        <w:jc w:val="both"/>
        <w:rPr>
          <w:rFonts w:ascii="Arial" w:hAnsi="Arial" w:cs="Arial"/>
          <w:sz w:val="24"/>
          <w:szCs w:val="24"/>
          <w:lang w:eastAsia="ar-SA"/>
        </w:rPr>
      </w:pPr>
    </w:p>
    <w:p w14:paraId="6FDD06D0" w14:textId="2647AF3F"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QUINTA: DAS CONDIÇÕES DE FORNECIMENTO</w:t>
      </w:r>
    </w:p>
    <w:p w14:paraId="097DFD9A" w14:textId="7E514D30"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 xml:space="preserve">.1. Os veículos deverão ser entregues no prazo de máximo </w:t>
      </w:r>
      <w:r w:rsidR="002C3EBE">
        <w:rPr>
          <w:rFonts w:ascii="Arial" w:hAnsi="Arial" w:cs="Arial"/>
          <w:sz w:val="24"/>
          <w:szCs w:val="24"/>
          <w:lang w:eastAsia="ar-SA"/>
        </w:rPr>
        <w:t>30</w:t>
      </w:r>
      <w:r w:rsidRPr="00E54B62">
        <w:rPr>
          <w:rFonts w:ascii="Arial" w:hAnsi="Arial" w:cs="Arial"/>
          <w:sz w:val="24"/>
          <w:szCs w:val="24"/>
          <w:lang w:eastAsia="ar-SA"/>
        </w:rPr>
        <w:t xml:space="preserve"> (</w:t>
      </w:r>
      <w:r w:rsidR="002C3EBE">
        <w:rPr>
          <w:rFonts w:ascii="Arial" w:hAnsi="Arial" w:cs="Arial"/>
          <w:sz w:val="24"/>
          <w:szCs w:val="24"/>
          <w:lang w:eastAsia="ar-SA"/>
        </w:rPr>
        <w:t>trinta</w:t>
      </w:r>
      <w:r w:rsidRPr="00E54B62">
        <w:rPr>
          <w:rFonts w:ascii="Arial" w:hAnsi="Arial" w:cs="Arial"/>
          <w:sz w:val="24"/>
          <w:szCs w:val="24"/>
          <w:lang w:eastAsia="ar-SA"/>
        </w:rPr>
        <w:t>) dias</w:t>
      </w:r>
      <w:r w:rsidR="002C3EBE">
        <w:rPr>
          <w:rFonts w:ascii="Arial" w:hAnsi="Arial" w:cs="Arial"/>
          <w:sz w:val="24"/>
          <w:szCs w:val="24"/>
          <w:lang w:eastAsia="ar-SA"/>
        </w:rPr>
        <w:t xml:space="preserve"> úteis</w:t>
      </w:r>
      <w:r w:rsidRPr="00E54B62">
        <w:rPr>
          <w:rFonts w:ascii="Arial" w:hAnsi="Arial" w:cs="Arial"/>
          <w:sz w:val="24"/>
          <w:szCs w:val="24"/>
          <w:lang w:eastAsia="ar-SA"/>
        </w:rPr>
        <w:t xml:space="preserve">, após a emissão da nota de empenho. </w:t>
      </w:r>
    </w:p>
    <w:p w14:paraId="30207D19" w14:textId="00810941"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 xml:space="preserve">.2. A entrega deverá ser feita no seguinte endereço, em horário de expediente da Administração: Av. Itália, nº. 2982, livre de desembaraços e quaisquer ônus, tais como despesas com fretes e/ ou demais gastos. </w:t>
      </w:r>
    </w:p>
    <w:p w14:paraId="696BF40F" w14:textId="23C7C680"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 xml:space="preserve">.3. Os veículos deverão ser entregues devidamente transportados, em caminhão adequado. </w:t>
      </w:r>
    </w:p>
    <w:p w14:paraId="6D7EC454" w14:textId="6A31B962"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w:t>
      </w:r>
      <w:r>
        <w:rPr>
          <w:rFonts w:ascii="Arial" w:hAnsi="Arial" w:cs="Arial"/>
          <w:sz w:val="24"/>
          <w:szCs w:val="24"/>
          <w:lang w:eastAsia="ar-SA"/>
        </w:rPr>
        <w:t>3</w:t>
      </w:r>
      <w:r w:rsidRPr="002C3EBE">
        <w:rPr>
          <w:rFonts w:ascii="Arial" w:hAnsi="Arial" w:cs="Arial"/>
          <w:sz w:val="24"/>
          <w:szCs w:val="24"/>
          <w:lang w:eastAsia="ar-SA"/>
        </w:rPr>
        <w:t>.</w:t>
      </w:r>
      <w:r>
        <w:rPr>
          <w:rFonts w:ascii="Arial" w:hAnsi="Arial" w:cs="Arial"/>
          <w:sz w:val="24"/>
          <w:szCs w:val="24"/>
          <w:lang w:eastAsia="ar-SA"/>
        </w:rPr>
        <w:t>1.</w:t>
      </w:r>
      <w:r w:rsidRPr="002C3EBE">
        <w:rPr>
          <w:rFonts w:ascii="Arial" w:hAnsi="Arial" w:cs="Arial"/>
          <w:sz w:val="24"/>
          <w:szCs w:val="24"/>
          <w:lang w:eastAsia="ar-SA"/>
        </w:rPr>
        <w:t xml:space="preserve"> Não será aceito veículo que venha rodando, ou seja, conduzidos da concessionária ou fabricante, pois o mesmo não será mais considerado como zero-quilômetro. </w:t>
      </w:r>
    </w:p>
    <w:p w14:paraId="333EC566" w14:textId="6945B499"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w:t>
      </w:r>
      <w:r>
        <w:rPr>
          <w:rFonts w:ascii="Arial" w:hAnsi="Arial" w:cs="Arial"/>
          <w:sz w:val="24"/>
          <w:szCs w:val="24"/>
          <w:lang w:eastAsia="ar-SA"/>
        </w:rPr>
        <w:t>4</w:t>
      </w:r>
      <w:r w:rsidRPr="002C3EBE">
        <w:rPr>
          <w:rFonts w:ascii="Arial" w:hAnsi="Arial" w:cs="Arial"/>
          <w:sz w:val="24"/>
          <w:szCs w:val="24"/>
          <w:lang w:eastAsia="ar-SA"/>
        </w:rPr>
        <w:t xml:space="preserve">. </w:t>
      </w:r>
      <w:proofErr w:type="gramStart"/>
      <w:r w:rsidRPr="002C3EBE">
        <w:rPr>
          <w:rFonts w:ascii="Arial" w:hAnsi="Arial" w:cs="Arial"/>
          <w:sz w:val="24"/>
          <w:szCs w:val="24"/>
          <w:lang w:eastAsia="ar-SA"/>
        </w:rPr>
        <w:t>O(</w:t>
      </w:r>
      <w:proofErr w:type="gramEnd"/>
      <w:r w:rsidRPr="002C3EBE">
        <w:rPr>
          <w:rFonts w:ascii="Arial" w:hAnsi="Arial" w:cs="Arial"/>
          <w:sz w:val="24"/>
          <w:szCs w:val="24"/>
          <w:lang w:eastAsia="ar-SA"/>
        </w:rPr>
        <w:t>s) bem(</w:t>
      </w:r>
      <w:proofErr w:type="spellStart"/>
      <w:r w:rsidRPr="002C3EBE">
        <w:rPr>
          <w:rFonts w:ascii="Arial" w:hAnsi="Arial" w:cs="Arial"/>
          <w:sz w:val="24"/>
          <w:szCs w:val="24"/>
          <w:lang w:eastAsia="ar-SA"/>
        </w:rPr>
        <w:t>ns</w:t>
      </w:r>
      <w:proofErr w:type="spellEnd"/>
      <w:r w:rsidRPr="002C3EBE">
        <w:rPr>
          <w:rFonts w:ascii="Arial" w:hAnsi="Arial" w:cs="Arial"/>
          <w:sz w:val="24"/>
          <w:szCs w:val="24"/>
          <w:lang w:eastAsia="ar-SA"/>
        </w:rPr>
        <w:t>)/produto(s) deverá(</w:t>
      </w:r>
      <w:proofErr w:type="spellStart"/>
      <w:r w:rsidRPr="002C3EBE">
        <w:rPr>
          <w:rFonts w:ascii="Arial" w:hAnsi="Arial" w:cs="Arial"/>
          <w:sz w:val="24"/>
          <w:szCs w:val="24"/>
          <w:lang w:eastAsia="ar-SA"/>
        </w:rPr>
        <w:t>ão</w:t>
      </w:r>
      <w:proofErr w:type="spellEnd"/>
      <w:r w:rsidRPr="002C3EBE">
        <w:rPr>
          <w:rFonts w:ascii="Arial" w:hAnsi="Arial" w:cs="Arial"/>
          <w:sz w:val="24"/>
          <w:szCs w:val="24"/>
          <w:lang w:eastAsia="ar-SA"/>
        </w:rPr>
        <w:t xml:space="preserve">) ter garantia assegurada pelo licitante vencedor, junto ao fabricante, pelo prazo mínimo de 12 (doze) meses, a partir da data de recebimento definitivo do veículo, abrangendo garantia técnica dos itens constantes do respectivo manual de garantia para manutenções preventivas durante o prazo de vigência. </w:t>
      </w:r>
    </w:p>
    <w:p w14:paraId="0A27AFB4" w14:textId="77625573"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5.4.1</w:t>
      </w:r>
      <w:r w:rsidRPr="002C3EBE">
        <w:rPr>
          <w:rFonts w:ascii="Arial" w:hAnsi="Arial" w:cs="Arial"/>
          <w:sz w:val="24"/>
          <w:szCs w:val="24"/>
          <w:lang w:eastAsia="ar-SA"/>
        </w:rPr>
        <w:t xml:space="preserve">. Dentro do prazo de garantia, o fornecedor se responsabilizará por todos os defeitos e problemas que </w:t>
      </w:r>
      <w:proofErr w:type="gramStart"/>
      <w:r w:rsidRPr="002C3EBE">
        <w:rPr>
          <w:rFonts w:ascii="Arial" w:hAnsi="Arial" w:cs="Arial"/>
          <w:sz w:val="24"/>
          <w:szCs w:val="24"/>
          <w:lang w:eastAsia="ar-SA"/>
        </w:rPr>
        <w:t>o(</w:t>
      </w:r>
      <w:proofErr w:type="gramEnd"/>
      <w:r w:rsidRPr="002C3EBE">
        <w:rPr>
          <w:rFonts w:ascii="Arial" w:hAnsi="Arial" w:cs="Arial"/>
          <w:sz w:val="24"/>
          <w:szCs w:val="24"/>
          <w:lang w:eastAsia="ar-SA"/>
        </w:rPr>
        <w:t xml:space="preserve">s) produto(s)/equipamento(s) apresentar(em), que comprovadamente sejam detectados no ato de entrega ou que venham a surgir no período citado, não decorrentes de mau uso ou uso anormal. </w:t>
      </w:r>
    </w:p>
    <w:p w14:paraId="4A89DDE0" w14:textId="1AC203DA" w:rsidR="00E54B62"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5.5</w:t>
      </w:r>
      <w:r w:rsidRPr="002C3EBE">
        <w:rPr>
          <w:rFonts w:ascii="Arial" w:hAnsi="Arial" w:cs="Arial"/>
          <w:sz w:val="24"/>
          <w:szCs w:val="24"/>
          <w:lang w:eastAsia="ar-SA"/>
        </w:rPr>
        <w:t>. Os veículos ofertados deverão atender todas as normas técnicas e legais vigentes e estar provido de todos os itens exigidos pelo CONTRAN e Código Brasileiro de Trânsito.</w:t>
      </w:r>
    </w:p>
    <w:p w14:paraId="4BFE23C2" w14:textId="77777777" w:rsidR="003D4A53" w:rsidRPr="00BE4F89" w:rsidRDefault="003D4A53" w:rsidP="00BE4F89">
      <w:pPr>
        <w:tabs>
          <w:tab w:val="left" w:pos="2268"/>
        </w:tabs>
        <w:spacing w:line="360" w:lineRule="auto"/>
        <w:jc w:val="both"/>
        <w:rPr>
          <w:rFonts w:ascii="Arial" w:hAnsi="Arial" w:cs="Arial"/>
          <w:b/>
          <w:sz w:val="24"/>
          <w:szCs w:val="24"/>
          <w:lang w:eastAsia="ar-SA"/>
        </w:rPr>
      </w:pPr>
    </w:p>
    <w:p w14:paraId="6FAEB359" w14:textId="7B6507A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SEXTA: DA EXCLUSÃO DE LICITANTE DA ATA DE REGISTRO DE PREÇOS</w:t>
      </w:r>
    </w:p>
    <w:p w14:paraId="58CC1429" w14:textId="77777777" w:rsidR="0016469D" w:rsidRDefault="0016469D" w:rsidP="00BE4F89">
      <w:pPr>
        <w:tabs>
          <w:tab w:val="left" w:pos="2268"/>
        </w:tabs>
        <w:spacing w:line="360" w:lineRule="auto"/>
        <w:jc w:val="both"/>
        <w:rPr>
          <w:rFonts w:ascii="Arial" w:hAnsi="Arial" w:cs="Arial"/>
          <w:b/>
          <w:sz w:val="24"/>
          <w:szCs w:val="24"/>
          <w:lang w:eastAsia="ar-SA"/>
        </w:rPr>
      </w:pPr>
    </w:p>
    <w:p w14:paraId="1C23506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6.1. O licitante que teve seu preço registrado poderá ser excluído da presente Ata, com a consequente aplicação das penalidades previstas no edital e no contrato, assegurado o contraditório e ampla defesa, nas seguintes hipóteses:</w:t>
      </w:r>
    </w:p>
    <w:p w14:paraId="11D1191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quando o fornecedor não cumprir as obrigações constantes na presente Ata;</w:t>
      </w:r>
    </w:p>
    <w:p w14:paraId="1DBBBF9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quando, convocado, o fornecedor não assinar o contrato, sem justificativa aceitável;</w:t>
      </w:r>
    </w:p>
    <w:p w14:paraId="46B143C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quando o fornecedor não realizar a entrega do objeto no prazo estabelecido, sem justificativa aceitável;</w:t>
      </w:r>
    </w:p>
    <w:p w14:paraId="198290F9"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41006C3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8441F98" w14:textId="5EE347A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787CEB19" w14:textId="086CF8C6"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6B5418F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144E9160" w14:textId="282E3DF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SÉTIMA: DAS PENALIDADES</w:t>
      </w:r>
    </w:p>
    <w:p w14:paraId="110B0040" w14:textId="77777777" w:rsidR="0016469D" w:rsidRDefault="0016469D" w:rsidP="00BE4F89">
      <w:pPr>
        <w:tabs>
          <w:tab w:val="left" w:pos="2268"/>
        </w:tabs>
        <w:spacing w:line="360" w:lineRule="auto"/>
        <w:jc w:val="both"/>
        <w:rPr>
          <w:rFonts w:ascii="Arial" w:hAnsi="Arial" w:cs="Arial"/>
          <w:b/>
          <w:sz w:val="24"/>
          <w:szCs w:val="24"/>
          <w:lang w:eastAsia="ar-SA"/>
        </w:rPr>
      </w:pPr>
    </w:p>
    <w:p w14:paraId="252BDB08"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a) advertência;</w:t>
      </w:r>
    </w:p>
    <w:p w14:paraId="1E7E7C81"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b) multa de no mínimo 0,5% (cinco décimos por cento) e máximo de 30% (trinta por cento) do valor do objeto licitado ou contratado;</w:t>
      </w:r>
    </w:p>
    <w:p w14:paraId="757B15FC"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c) impedimento de licitar e contratar, no âmbito da Administração Pública direta e indireta do órgão licitante, pelo prazo máximo de 3 (três) anos.</w:t>
      </w:r>
    </w:p>
    <w:p w14:paraId="0E075C6F"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B71D9C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7.1 As sanções previstas nas alíneas “a”, “c” e “d”, poderão ser aplicadas cumulativamente com a prevista na alínea “b”.</w:t>
      </w:r>
    </w:p>
    <w:p w14:paraId="69BC7DC2"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7.2. As penalidades serão registradas no cadastro da contratada.</w:t>
      </w:r>
    </w:p>
    <w:p w14:paraId="7F316CD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6296D7E"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E5A3824" w14:textId="6E15457A"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OITAVA: DA </w:t>
      </w:r>
      <w:r w:rsidRPr="00BE4F89">
        <w:rPr>
          <w:rFonts w:ascii="Arial" w:hAnsi="Arial" w:cs="Arial"/>
          <w:b/>
          <w:sz w:val="24"/>
          <w:szCs w:val="24"/>
          <w:lang w:eastAsia="ar-SA"/>
        </w:rPr>
        <w:t>FISCALIZAÇÃO</w:t>
      </w:r>
    </w:p>
    <w:p w14:paraId="41175C4C" w14:textId="77777777" w:rsidR="0016469D" w:rsidRDefault="0016469D" w:rsidP="0016469D">
      <w:pPr>
        <w:tabs>
          <w:tab w:val="left" w:pos="2268"/>
        </w:tabs>
        <w:jc w:val="both"/>
        <w:rPr>
          <w:rFonts w:ascii="Arial" w:hAnsi="Arial" w:cs="Arial"/>
          <w:b/>
          <w:sz w:val="24"/>
          <w:szCs w:val="24"/>
          <w:lang w:eastAsia="ar-SA"/>
        </w:rPr>
      </w:pPr>
    </w:p>
    <w:p w14:paraId="06288DDB" w14:textId="52546E8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8.1. Cabe ao </w:t>
      </w:r>
      <w:bookmarkStart w:id="2" w:name="_Hlk522111614"/>
      <w:r w:rsidRPr="00BE4F89">
        <w:rPr>
          <w:rFonts w:ascii="Arial" w:hAnsi="Arial" w:cs="Arial"/>
          <w:sz w:val="24"/>
          <w:szCs w:val="24"/>
          <w:lang w:eastAsia="ar-SA"/>
        </w:rPr>
        <w:t>Município</w:t>
      </w:r>
      <w:bookmarkEnd w:id="2"/>
      <w:r w:rsidRPr="00BE4F89">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BE4F89">
        <w:rPr>
          <w:rFonts w:ascii="Arial" w:hAnsi="Arial" w:cs="Arial"/>
          <w:sz w:val="24"/>
          <w:szCs w:val="24"/>
          <w:lang w:eastAsia="ar-SA"/>
        </w:rPr>
        <w:tab/>
      </w:r>
    </w:p>
    <w:p w14:paraId="037EDDA9" w14:textId="650C42B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BE4F89">
        <w:rPr>
          <w:rFonts w:ascii="Arial" w:hAnsi="Arial" w:cs="Arial"/>
          <w:sz w:val="24"/>
          <w:szCs w:val="24"/>
          <w:lang w:eastAsia="ar-SA"/>
        </w:rPr>
        <w:t>esteja</w:t>
      </w:r>
      <w:proofErr w:type="spellEnd"/>
      <w:r w:rsidRPr="00BE4F89">
        <w:rPr>
          <w:rFonts w:ascii="Arial" w:hAnsi="Arial" w:cs="Arial"/>
          <w:sz w:val="24"/>
          <w:szCs w:val="24"/>
          <w:lang w:eastAsia="ar-SA"/>
        </w:rPr>
        <w:t xml:space="preserve"> sendo entregue fora dos dias e horários preestabelecidos.</w:t>
      </w:r>
    </w:p>
    <w:p w14:paraId="350A45E8" w14:textId="0078820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6628A0E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FB0E28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8.5. Ao Órgão Gerenciador competirá a publicação trimestral, na imprensa oficial, dos preços registrados pela Administração. </w:t>
      </w:r>
    </w:p>
    <w:p w14:paraId="7FEE57FC" w14:textId="77777777" w:rsidR="003D4A53" w:rsidRPr="00BE4F89" w:rsidRDefault="003D4A53" w:rsidP="005166D0">
      <w:pPr>
        <w:spacing w:line="360" w:lineRule="auto"/>
        <w:ind w:left="-5" w:right="47"/>
        <w:jc w:val="both"/>
        <w:rPr>
          <w:rFonts w:ascii="Arial" w:hAnsi="Arial" w:cs="Arial"/>
          <w:color w:val="000000"/>
          <w:sz w:val="24"/>
          <w:szCs w:val="24"/>
        </w:rPr>
      </w:pPr>
      <w:r w:rsidRPr="00BE4F89">
        <w:rPr>
          <w:rFonts w:ascii="Arial" w:hAnsi="Arial" w:cs="Arial"/>
          <w:sz w:val="24"/>
          <w:szCs w:val="24"/>
          <w:lang w:eastAsia="ar-SA"/>
        </w:rPr>
        <w:t xml:space="preserve">8.6. </w:t>
      </w:r>
      <w:r w:rsidRPr="00BE4F89">
        <w:rPr>
          <w:rFonts w:ascii="Arial" w:hAnsi="Arial" w:cs="Arial"/>
          <w:color w:val="000000"/>
          <w:sz w:val="24"/>
          <w:szCs w:val="24"/>
        </w:rPr>
        <w:t xml:space="preserve">A Secretaria Municipal de Obras indica o servidor </w:t>
      </w:r>
      <w:r w:rsidRPr="00BE4F89">
        <w:rPr>
          <w:rFonts w:ascii="Arial" w:hAnsi="Arial" w:cs="Arial"/>
          <w:b/>
          <w:color w:val="000000"/>
          <w:sz w:val="24"/>
          <w:szCs w:val="24"/>
        </w:rPr>
        <w:t>ASSIS DA SILVEIRA</w:t>
      </w:r>
      <w:r w:rsidRPr="00BE4F89">
        <w:rPr>
          <w:rFonts w:ascii="Arial" w:hAnsi="Arial" w:cs="Arial"/>
          <w:color w:val="000000"/>
          <w:sz w:val="24"/>
          <w:szCs w:val="24"/>
        </w:rPr>
        <w:t xml:space="preserve">, diretor de departamento, para atuar como fiscal e gestor do contrato. </w:t>
      </w:r>
    </w:p>
    <w:p w14:paraId="75B258AD" w14:textId="77777777" w:rsidR="003D4A53" w:rsidRPr="00BE4F89" w:rsidRDefault="003D4A53" w:rsidP="00BE4F89">
      <w:pPr>
        <w:spacing w:line="360" w:lineRule="auto"/>
        <w:rPr>
          <w:rFonts w:ascii="Arial" w:hAnsi="Arial" w:cs="Arial"/>
          <w:color w:val="000000"/>
          <w:sz w:val="24"/>
          <w:szCs w:val="24"/>
        </w:rPr>
      </w:pPr>
    </w:p>
    <w:p w14:paraId="5600E80C" w14:textId="1B93E99A" w:rsidR="003D4A53" w:rsidRDefault="003D4A53" w:rsidP="00BE4F89">
      <w:pPr>
        <w:spacing w:line="360" w:lineRule="auto"/>
        <w:rPr>
          <w:rFonts w:ascii="Arial" w:hAnsi="Arial" w:cs="Arial"/>
          <w:b/>
          <w:sz w:val="24"/>
          <w:szCs w:val="24"/>
          <w:lang w:eastAsia="ar-SA"/>
        </w:rPr>
      </w:pPr>
      <w:r w:rsidRPr="00BE4F89">
        <w:rPr>
          <w:rFonts w:ascii="Arial" w:hAnsi="Arial" w:cs="Arial"/>
          <w:b/>
          <w:sz w:val="24"/>
          <w:szCs w:val="24"/>
          <w:lang w:eastAsia="ar-SA"/>
        </w:rPr>
        <w:t>CLÁUSULA NONA: DOS CASOS FORTUITOS OU DE FORÇA MAIOR</w:t>
      </w:r>
    </w:p>
    <w:p w14:paraId="14756C0D" w14:textId="77777777" w:rsidR="0016469D" w:rsidRDefault="0016469D" w:rsidP="00BE4F89">
      <w:pPr>
        <w:spacing w:line="360" w:lineRule="auto"/>
        <w:rPr>
          <w:rFonts w:ascii="Arial" w:hAnsi="Arial" w:cs="Arial"/>
          <w:b/>
          <w:sz w:val="24"/>
          <w:szCs w:val="24"/>
          <w:lang w:eastAsia="ar-SA"/>
        </w:rPr>
      </w:pPr>
    </w:p>
    <w:p w14:paraId="7BD2F04B" w14:textId="77BEDD8D"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66596893"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greve geral;</w:t>
      </w:r>
    </w:p>
    <w:p w14:paraId="0F0DCF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calamidade pública;</w:t>
      </w:r>
    </w:p>
    <w:p w14:paraId="1FCB400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interrupção dos meios de transporte;</w:t>
      </w:r>
    </w:p>
    <w:p w14:paraId="5363AD7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condições meteorológicas excepcionalmente prejudiciais; e</w:t>
      </w:r>
    </w:p>
    <w:p w14:paraId="3201E0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e) outros casos que se enquadrem no parágrafo único do art. 393, do Código Civil Brasileiro (Lei nº 10.406/2002).</w:t>
      </w:r>
    </w:p>
    <w:p w14:paraId="0CFB6E4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9.2. Os casos acima enumerados devem ser satisfatoriamente justificados pelo fornecedor.</w:t>
      </w:r>
    </w:p>
    <w:p w14:paraId="24C2E440"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3BE0EE8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6C8858D3" w14:textId="52E72CA8" w:rsid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DÉCIMA: DO </w:t>
      </w:r>
      <w:r w:rsidRPr="00BE4F89">
        <w:rPr>
          <w:rFonts w:ascii="Arial" w:hAnsi="Arial" w:cs="Arial"/>
          <w:b/>
          <w:sz w:val="24"/>
          <w:szCs w:val="24"/>
          <w:lang w:eastAsia="ar-SA"/>
        </w:rPr>
        <w:t>FORO</w:t>
      </w:r>
    </w:p>
    <w:p w14:paraId="09A8F8F2" w14:textId="77777777" w:rsidR="0016469D" w:rsidRDefault="0016469D" w:rsidP="00BE4F89">
      <w:pPr>
        <w:tabs>
          <w:tab w:val="left" w:pos="2268"/>
        </w:tabs>
        <w:spacing w:line="360" w:lineRule="auto"/>
        <w:jc w:val="both"/>
        <w:rPr>
          <w:rFonts w:ascii="Arial" w:hAnsi="Arial" w:cs="Arial"/>
          <w:b/>
          <w:sz w:val="24"/>
          <w:szCs w:val="24"/>
          <w:lang w:eastAsia="ar-SA"/>
        </w:rPr>
      </w:pPr>
    </w:p>
    <w:p w14:paraId="7CCACA5C" w14:textId="1DB60FC9" w:rsidR="003D4A53" w:rsidRP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sz w:val="24"/>
          <w:szCs w:val="24"/>
          <w:lang w:eastAsia="ar-SA"/>
        </w:rPr>
        <w:t>10.1. Para a resolução de possíveis divergências entre as partes, oriundas da presente Ata, fica eleito o Foro da Comarca de Tramandaí/RS.</w:t>
      </w:r>
    </w:p>
    <w:p w14:paraId="73B24E15" w14:textId="77777777" w:rsidR="00217646" w:rsidRDefault="00217646" w:rsidP="00BE4F89">
      <w:pPr>
        <w:tabs>
          <w:tab w:val="left" w:pos="2268"/>
        </w:tabs>
        <w:spacing w:line="360" w:lineRule="auto"/>
        <w:jc w:val="both"/>
        <w:rPr>
          <w:rFonts w:ascii="Arial" w:hAnsi="Arial" w:cs="Arial"/>
          <w:sz w:val="24"/>
          <w:szCs w:val="24"/>
          <w:lang w:eastAsia="ar-SA"/>
        </w:rPr>
      </w:pPr>
    </w:p>
    <w:p w14:paraId="539AE71E" w14:textId="15C9A457"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BE4F89">
        <w:rPr>
          <w:rFonts w:ascii="Arial" w:hAnsi="Arial" w:cs="Arial"/>
          <w:sz w:val="24"/>
          <w:szCs w:val="24"/>
          <w:lang w:eastAsia="ar-SA"/>
        </w:rPr>
        <w:t>pelo(</w:t>
      </w:r>
      <w:proofErr w:type="gramEnd"/>
      <w:r w:rsidRPr="00BE4F89">
        <w:rPr>
          <w:rFonts w:ascii="Arial" w:hAnsi="Arial" w:cs="Arial"/>
          <w:sz w:val="24"/>
          <w:szCs w:val="24"/>
          <w:lang w:eastAsia="ar-SA"/>
        </w:rPr>
        <w:t>s) representantes da(s) empresa(s) registrada(s).</w:t>
      </w:r>
    </w:p>
    <w:p w14:paraId="1E37C2A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78A15771" w14:textId="5C32E1C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b/>
      </w:r>
      <w:r w:rsidRPr="00BE4F89">
        <w:rPr>
          <w:rFonts w:ascii="Arial" w:hAnsi="Arial" w:cs="Arial"/>
          <w:sz w:val="24"/>
          <w:szCs w:val="24"/>
          <w:lang w:eastAsia="ar-SA"/>
        </w:rPr>
        <w:tab/>
      </w:r>
      <w:r w:rsidRPr="00BE4F89">
        <w:rPr>
          <w:rFonts w:ascii="Arial" w:hAnsi="Arial" w:cs="Arial"/>
          <w:sz w:val="24"/>
          <w:szCs w:val="24"/>
          <w:lang w:eastAsia="ar-SA"/>
        </w:rPr>
        <w:tab/>
        <w:t xml:space="preserve">             </w:t>
      </w:r>
      <w:r w:rsidRPr="00BE4F89">
        <w:rPr>
          <w:rFonts w:ascii="Arial" w:hAnsi="Arial" w:cs="Arial"/>
          <w:sz w:val="24"/>
          <w:szCs w:val="24"/>
          <w:lang w:eastAsia="ar-SA"/>
        </w:rPr>
        <w:tab/>
        <w:t xml:space="preserve">    Balneário Pinhal/RS....de ...........de 2024.</w:t>
      </w:r>
    </w:p>
    <w:p w14:paraId="270D2F3F" w14:textId="3FDA3916" w:rsidR="0016469D" w:rsidRDefault="0016469D" w:rsidP="00BE4F89">
      <w:pPr>
        <w:tabs>
          <w:tab w:val="left" w:pos="2268"/>
        </w:tabs>
        <w:spacing w:line="360" w:lineRule="auto"/>
        <w:jc w:val="both"/>
        <w:rPr>
          <w:rFonts w:ascii="Arial" w:hAnsi="Arial" w:cs="Arial"/>
          <w:sz w:val="24"/>
          <w:szCs w:val="24"/>
          <w:lang w:eastAsia="ar-SA"/>
        </w:rPr>
      </w:pPr>
    </w:p>
    <w:p w14:paraId="31CCD97C" w14:textId="1AC03162" w:rsidR="0016469D" w:rsidRDefault="0016469D" w:rsidP="00BE4F89">
      <w:pPr>
        <w:tabs>
          <w:tab w:val="left" w:pos="2268"/>
        </w:tabs>
        <w:spacing w:line="360" w:lineRule="auto"/>
        <w:jc w:val="both"/>
        <w:rPr>
          <w:rFonts w:ascii="Arial" w:hAnsi="Arial" w:cs="Arial"/>
          <w:sz w:val="24"/>
          <w:szCs w:val="24"/>
          <w:lang w:eastAsia="ar-SA"/>
        </w:rPr>
      </w:pPr>
    </w:p>
    <w:p w14:paraId="5A332D1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426F7B7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______________________________                         ___________________________</w:t>
      </w:r>
    </w:p>
    <w:p w14:paraId="49E152EF"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Órgão Gerenciador                                           Representante da Empresa</w:t>
      </w:r>
    </w:p>
    <w:p w14:paraId="4ED7AB45" w14:textId="7855461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w:t>
      </w:r>
    </w:p>
    <w:p w14:paraId="7A6F84F2" w14:textId="234C43F5" w:rsidR="0016469D" w:rsidRDefault="0016469D" w:rsidP="00BE4F89">
      <w:pPr>
        <w:tabs>
          <w:tab w:val="left" w:pos="2268"/>
        </w:tabs>
        <w:spacing w:line="360" w:lineRule="auto"/>
        <w:jc w:val="both"/>
        <w:rPr>
          <w:rFonts w:ascii="Arial" w:hAnsi="Arial" w:cs="Arial"/>
          <w:sz w:val="24"/>
          <w:szCs w:val="24"/>
          <w:lang w:eastAsia="ar-SA"/>
        </w:rPr>
      </w:pPr>
    </w:p>
    <w:p w14:paraId="3FD7D436" w14:textId="55F4FD06" w:rsidR="0016469D" w:rsidRDefault="0016469D" w:rsidP="00BE4F89">
      <w:pPr>
        <w:tabs>
          <w:tab w:val="left" w:pos="2268"/>
        </w:tabs>
        <w:spacing w:line="360" w:lineRule="auto"/>
        <w:jc w:val="both"/>
        <w:rPr>
          <w:rFonts w:ascii="Arial" w:hAnsi="Arial" w:cs="Arial"/>
          <w:sz w:val="24"/>
          <w:szCs w:val="24"/>
          <w:lang w:eastAsia="ar-SA"/>
        </w:rPr>
      </w:pPr>
    </w:p>
    <w:p w14:paraId="329BAE1D" w14:textId="19736DB2" w:rsidR="0016469D" w:rsidRDefault="0016469D" w:rsidP="00BE4F89">
      <w:pPr>
        <w:tabs>
          <w:tab w:val="left" w:pos="2268"/>
        </w:tabs>
        <w:spacing w:line="360" w:lineRule="auto"/>
        <w:jc w:val="both"/>
        <w:rPr>
          <w:rFonts w:ascii="Arial" w:hAnsi="Arial" w:cs="Arial"/>
          <w:sz w:val="24"/>
          <w:szCs w:val="24"/>
          <w:lang w:eastAsia="ar-SA"/>
        </w:rPr>
      </w:pPr>
    </w:p>
    <w:p w14:paraId="7C44135D"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1B69D0C6" w14:textId="77777777" w:rsidR="003D4A53" w:rsidRPr="00BE4F89" w:rsidRDefault="003D4A53" w:rsidP="00BE4F89">
      <w:pPr>
        <w:tabs>
          <w:tab w:val="left" w:pos="2268"/>
        </w:tabs>
        <w:spacing w:line="360" w:lineRule="auto"/>
        <w:jc w:val="both"/>
        <w:rPr>
          <w:rFonts w:ascii="Arial" w:hAnsi="Arial" w:cs="Arial"/>
          <w:sz w:val="24"/>
          <w:szCs w:val="24"/>
          <w:lang w:eastAsia="ar-SA"/>
        </w:rPr>
      </w:pPr>
      <w:bookmarkStart w:id="3" w:name="_Hlk13733659"/>
      <w:r w:rsidRPr="00BE4F89">
        <w:rPr>
          <w:rFonts w:ascii="Arial" w:hAnsi="Arial" w:cs="Arial"/>
          <w:sz w:val="24"/>
          <w:szCs w:val="24"/>
          <w:lang w:eastAsia="ar-SA"/>
        </w:rPr>
        <w:t xml:space="preserve">____________________________ </w:t>
      </w:r>
      <w:bookmarkEnd w:id="3"/>
      <w:r w:rsidRPr="00BE4F89">
        <w:rPr>
          <w:rFonts w:ascii="Arial" w:hAnsi="Arial" w:cs="Arial"/>
          <w:sz w:val="24"/>
          <w:szCs w:val="24"/>
          <w:lang w:eastAsia="ar-SA"/>
        </w:rPr>
        <w:t xml:space="preserve">                           ____________________________    </w:t>
      </w:r>
    </w:p>
    <w:p w14:paraId="457AEB96" w14:textId="5AA7BE7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Testemunha</w:t>
      </w:r>
      <w:r w:rsidRPr="00BE4F89">
        <w:rPr>
          <w:rFonts w:ascii="Arial" w:hAnsi="Arial" w:cs="Arial"/>
          <w:sz w:val="24"/>
          <w:szCs w:val="24"/>
          <w:lang w:eastAsia="ar-SA"/>
        </w:rPr>
        <w:tab/>
        <w:t xml:space="preserve">                                                           </w:t>
      </w:r>
      <w:proofErr w:type="spellStart"/>
      <w:r w:rsidRPr="00BE4F89">
        <w:rPr>
          <w:rFonts w:ascii="Arial" w:hAnsi="Arial" w:cs="Arial"/>
          <w:sz w:val="24"/>
          <w:szCs w:val="24"/>
          <w:lang w:eastAsia="ar-SA"/>
        </w:rPr>
        <w:t>Testemunha</w:t>
      </w:r>
      <w:proofErr w:type="spellEnd"/>
    </w:p>
    <w:p w14:paraId="704383DE" w14:textId="498D4454" w:rsidR="0016469D" w:rsidRDefault="0016469D" w:rsidP="00BE4F89">
      <w:pPr>
        <w:tabs>
          <w:tab w:val="left" w:pos="2268"/>
        </w:tabs>
        <w:spacing w:line="360" w:lineRule="auto"/>
        <w:jc w:val="both"/>
        <w:rPr>
          <w:rFonts w:ascii="Arial" w:hAnsi="Arial" w:cs="Arial"/>
          <w:sz w:val="24"/>
          <w:szCs w:val="24"/>
          <w:lang w:eastAsia="ar-SA"/>
        </w:rPr>
      </w:pPr>
    </w:p>
    <w:p w14:paraId="4B83269A" w14:textId="016CC4DB" w:rsidR="0016469D" w:rsidRDefault="0016469D" w:rsidP="00BE4F89">
      <w:pPr>
        <w:tabs>
          <w:tab w:val="left" w:pos="2268"/>
        </w:tabs>
        <w:spacing w:line="360" w:lineRule="auto"/>
        <w:jc w:val="both"/>
        <w:rPr>
          <w:rFonts w:ascii="Arial" w:hAnsi="Arial" w:cs="Arial"/>
          <w:sz w:val="24"/>
          <w:szCs w:val="24"/>
          <w:lang w:eastAsia="ar-SA"/>
        </w:rPr>
      </w:pPr>
    </w:p>
    <w:p w14:paraId="44C8B00B" w14:textId="62166F76" w:rsidR="0016469D" w:rsidRDefault="0016469D" w:rsidP="00BE4F89">
      <w:pPr>
        <w:tabs>
          <w:tab w:val="left" w:pos="2268"/>
        </w:tabs>
        <w:spacing w:line="360" w:lineRule="auto"/>
        <w:jc w:val="both"/>
        <w:rPr>
          <w:rFonts w:ascii="Arial" w:hAnsi="Arial" w:cs="Arial"/>
          <w:sz w:val="24"/>
          <w:szCs w:val="24"/>
          <w:lang w:eastAsia="ar-SA"/>
        </w:rPr>
      </w:pPr>
    </w:p>
    <w:p w14:paraId="11BEE287" w14:textId="630514A8" w:rsidR="0016469D" w:rsidRDefault="0016469D" w:rsidP="00BE4F89">
      <w:pPr>
        <w:tabs>
          <w:tab w:val="left" w:pos="2268"/>
        </w:tabs>
        <w:spacing w:line="360" w:lineRule="auto"/>
        <w:jc w:val="both"/>
        <w:rPr>
          <w:rFonts w:ascii="Arial" w:hAnsi="Arial" w:cs="Arial"/>
          <w:sz w:val="24"/>
          <w:szCs w:val="24"/>
          <w:lang w:eastAsia="ar-SA"/>
        </w:rPr>
      </w:pPr>
    </w:p>
    <w:p w14:paraId="54F65309" w14:textId="08DC7097" w:rsidR="0016469D" w:rsidRDefault="0016469D" w:rsidP="00BE4F89">
      <w:pPr>
        <w:tabs>
          <w:tab w:val="left" w:pos="2268"/>
        </w:tabs>
        <w:spacing w:line="360" w:lineRule="auto"/>
        <w:jc w:val="both"/>
        <w:rPr>
          <w:rFonts w:ascii="Arial" w:hAnsi="Arial" w:cs="Arial"/>
          <w:sz w:val="24"/>
          <w:szCs w:val="24"/>
          <w:lang w:eastAsia="ar-SA"/>
        </w:rPr>
      </w:pPr>
    </w:p>
    <w:p w14:paraId="0BD80F0D" w14:textId="7AC6100E" w:rsidR="0016469D" w:rsidRDefault="0016469D" w:rsidP="00BE4F89">
      <w:pPr>
        <w:tabs>
          <w:tab w:val="left" w:pos="2268"/>
        </w:tabs>
        <w:spacing w:line="360" w:lineRule="auto"/>
        <w:jc w:val="both"/>
        <w:rPr>
          <w:rFonts w:ascii="Arial" w:hAnsi="Arial" w:cs="Arial"/>
          <w:sz w:val="24"/>
          <w:szCs w:val="24"/>
          <w:lang w:eastAsia="ar-SA"/>
        </w:rPr>
      </w:pPr>
    </w:p>
    <w:p w14:paraId="1B62DAFB" w14:textId="3A778642" w:rsidR="0016469D" w:rsidRDefault="0016469D" w:rsidP="00BE4F89">
      <w:pPr>
        <w:tabs>
          <w:tab w:val="left" w:pos="2268"/>
        </w:tabs>
        <w:spacing w:line="360" w:lineRule="auto"/>
        <w:jc w:val="both"/>
        <w:rPr>
          <w:rFonts w:ascii="Arial" w:hAnsi="Arial" w:cs="Arial"/>
          <w:sz w:val="24"/>
          <w:szCs w:val="24"/>
          <w:lang w:eastAsia="ar-SA"/>
        </w:rPr>
      </w:pPr>
    </w:p>
    <w:p w14:paraId="166658DD" w14:textId="6F6BC351" w:rsidR="0016469D" w:rsidRDefault="0016469D" w:rsidP="00BE4F89">
      <w:pPr>
        <w:tabs>
          <w:tab w:val="left" w:pos="2268"/>
        </w:tabs>
        <w:spacing w:line="360" w:lineRule="auto"/>
        <w:jc w:val="both"/>
        <w:rPr>
          <w:rFonts w:ascii="Arial" w:hAnsi="Arial" w:cs="Arial"/>
          <w:sz w:val="24"/>
          <w:szCs w:val="24"/>
          <w:lang w:eastAsia="ar-SA"/>
        </w:rPr>
      </w:pPr>
    </w:p>
    <w:p w14:paraId="00E1ED95" w14:textId="07349A58" w:rsidR="00D6002B" w:rsidRPr="00BE4F89" w:rsidRDefault="00C92CD5" w:rsidP="00217646">
      <w:pPr>
        <w:pStyle w:val="Corpodetexto"/>
        <w:spacing w:after="80" w:line="360" w:lineRule="auto"/>
        <w:jc w:val="center"/>
        <w:rPr>
          <w:rFonts w:ascii="Arial" w:hAnsi="Arial" w:cs="Arial"/>
          <w:b/>
          <w:sz w:val="24"/>
          <w:szCs w:val="24"/>
        </w:rPr>
      </w:pPr>
      <w:r w:rsidRPr="00BE4F89">
        <w:rPr>
          <w:rFonts w:ascii="Arial" w:hAnsi="Arial" w:cs="Arial"/>
          <w:b/>
          <w:sz w:val="24"/>
          <w:szCs w:val="24"/>
        </w:rPr>
        <w:t>ANEXO V</w:t>
      </w:r>
      <w:r w:rsidR="002F096E" w:rsidRPr="00BE4F89">
        <w:rPr>
          <w:rFonts w:ascii="Arial" w:hAnsi="Arial" w:cs="Arial"/>
          <w:b/>
          <w:sz w:val="24"/>
          <w:szCs w:val="24"/>
        </w:rPr>
        <w:t xml:space="preserve"> </w:t>
      </w:r>
      <w:r w:rsidRPr="00BE4F89">
        <w:rPr>
          <w:rFonts w:ascii="Arial" w:hAnsi="Arial" w:cs="Arial"/>
          <w:b/>
          <w:sz w:val="24"/>
          <w:szCs w:val="24"/>
        </w:rPr>
        <w:t>– MINUTA DE CONTRATO</w:t>
      </w:r>
    </w:p>
    <w:p w14:paraId="390EC8A8" w14:textId="77777777" w:rsidR="00E64A36" w:rsidRDefault="00E64A36" w:rsidP="00E64A36">
      <w:pPr>
        <w:spacing w:line="360" w:lineRule="auto"/>
        <w:jc w:val="both"/>
        <w:rPr>
          <w:rFonts w:ascii="Arial" w:eastAsia="Batang" w:hAnsi="Arial" w:cs="Arial"/>
          <w:sz w:val="24"/>
          <w:szCs w:val="24"/>
        </w:rPr>
      </w:pPr>
    </w:p>
    <w:p w14:paraId="53377757" w14:textId="61ACB0FD" w:rsidR="00F465F3" w:rsidRDefault="00F465F3" w:rsidP="00E64A36">
      <w:pPr>
        <w:spacing w:line="360" w:lineRule="auto"/>
        <w:jc w:val="both"/>
        <w:rPr>
          <w:rFonts w:ascii="Arial" w:eastAsia="Arial Unicode MS" w:hAnsi="Arial" w:cs="Arial"/>
          <w:sz w:val="24"/>
          <w:szCs w:val="24"/>
        </w:rPr>
      </w:pPr>
      <w:r w:rsidRPr="00BE4F89">
        <w:rPr>
          <w:rFonts w:ascii="Arial" w:eastAsia="Batang" w:hAnsi="Arial" w:cs="Arial"/>
          <w:sz w:val="24"/>
          <w:szCs w:val="24"/>
        </w:rPr>
        <w:t xml:space="preserve">Pelo presente instrumento, o </w:t>
      </w:r>
      <w:r w:rsidRPr="00BE4F89">
        <w:rPr>
          <w:rFonts w:ascii="Arial" w:eastAsia="Batang" w:hAnsi="Arial" w:cs="Arial"/>
          <w:b/>
          <w:sz w:val="24"/>
          <w:szCs w:val="24"/>
        </w:rPr>
        <w:t>MUNICÍPIO BALNEÁRIO PINHAL</w:t>
      </w:r>
      <w:r w:rsidRPr="00BE4F89">
        <w:rPr>
          <w:rFonts w:ascii="Arial" w:eastAsia="Batang" w:hAnsi="Arial" w:cs="Arial"/>
          <w:bCs/>
          <w:sz w:val="24"/>
          <w:szCs w:val="24"/>
        </w:rPr>
        <w:t>,</w:t>
      </w:r>
      <w:r w:rsidRPr="00BE4F89">
        <w:rPr>
          <w:rFonts w:ascii="Arial" w:eastAsia="Batang" w:hAnsi="Arial" w:cs="Arial"/>
          <w:b/>
          <w:sz w:val="24"/>
          <w:szCs w:val="24"/>
        </w:rPr>
        <w:t xml:space="preserve"> </w:t>
      </w:r>
      <w:r w:rsidRPr="00BE4F89">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BE4F89">
        <w:rPr>
          <w:rFonts w:ascii="Arial" w:eastAsia="Batang" w:hAnsi="Arial" w:cs="Arial"/>
          <w:b/>
          <w:sz w:val="24"/>
          <w:szCs w:val="24"/>
        </w:rPr>
        <w:t>MARCIA ROSANE TEDESCO DE OLIVEIRA</w:t>
      </w:r>
      <w:r w:rsidRPr="00BE4F89">
        <w:rPr>
          <w:rFonts w:ascii="Arial" w:eastAsia="Batang" w:hAnsi="Arial" w:cs="Arial"/>
          <w:sz w:val="24"/>
          <w:szCs w:val="24"/>
        </w:rPr>
        <w:t xml:space="preserve">, doravante designado simplesmente </w:t>
      </w:r>
      <w:r w:rsidRPr="00BE4F89">
        <w:rPr>
          <w:rFonts w:ascii="Arial" w:eastAsia="Batang" w:hAnsi="Arial" w:cs="Arial"/>
          <w:b/>
          <w:sz w:val="24"/>
          <w:szCs w:val="24"/>
        </w:rPr>
        <w:t>MUNICÍPIO</w:t>
      </w:r>
      <w:r w:rsidRPr="00BE4F89">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BE4F89">
        <w:rPr>
          <w:rFonts w:ascii="Arial" w:eastAsia="Arial Unicode MS" w:hAnsi="Arial" w:cs="Arial"/>
          <w:b/>
          <w:sz w:val="24"/>
          <w:szCs w:val="24"/>
        </w:rPr>
        <w:t>CONTRATADA</w:t>
      </w:r>
      <w:r w:rsidRPr="00BE4F89">
        <w:rPr>
          <w:rFonts w:ascii="Arial" w:eastAsia="Arial Unicode MS" w:hAnsi="Arial" w:cs="Arial"/>
          <w:sz w:val="24"/>
          <w:szCs w:val="24"/>
        </w:rPr>
        <w:t xml:space="preserve">, </w:t>
      </w:r>
      <w:r w:rsidRPr="00BE4F89">
        <w:rPr>
          <w:rFonts w:ascii="Arial" w:eastAsia="Batang" w:hAnsi="Arial" w:cs="Arial"/>
          <w:sz w:val="24"/>
          <w:szCs w:val="24"/>
        </w:rPr>
        <w:t xml:space="preserve">têm justo e pactuado </w:t>
      </w:r>
      <w:r w:rsidRPr="00BE4F89">
        <w:rPr>
          <w:rFonts w:ascii="Arial" w:hAnsi="Arial" w:cs="Arial"/>
          <w:sz w:val="24"/>
          <w:szCs w:val="24"/>
        </w:rPr>
        <w:t xml:space="preserve">entre si o presente contrato </w:t>
      </w:r>
      <w:r w:rsidR="00A92587" w:rsidRPr="00BE4F89">
        <w:rPr>
          <w:rFonts w:ascii="Arial" w:hAnsi="Arial" w:cs="Arial"/>
          <w:sz w:val="24"/>
          <w:szCs w:val="24"/>
        </w:rPr>
        <w:t xml:space="preserve">de </w:t>
      </w:r>
      <w:r w:rsidR="005435C9" w:rsidRPr="005435C9">
        <w:rPr>
          <w:rFonts w:ascii="Arial" w:hAnsi="Arial" w:cs="Arial"/>
          <w:sz w:val="24"/>
          <w:szCs w:val="24"/>
        </w:rPr>
        <w:t>Aquisição de Veículo</w:t>
      </w:r>
      <w:r w:rsidR="00A44E1E">
        <w:rPr>
          <w:rFonts w:ascii="Arial" w:hAnsi="Arial" w:cs="Arial"/>
          <w:sz w:val="24"/>
          <w:szCs w:val="24"/>
        </w:rPr>
        <w:t>s</w:t>
      </w:r>
      <w:r w:rsidR="005435C9" w:rsidRPr="005435C9">
        <w:rPr>
          <w:rFonts w:ascii="Arial" w:hAnsi="Arial" w:cs="Arial"/>
          <w:sz w:val="24"/>
          <w:szCs w:val="24"/>
        </w:rPr>
        <w:t xml:space="preserve"> leve</w:t>
      </w:r>
      <w:r w:rsidR="00A44E1E">
        <w:rPr>
          <w:rFonts w:ascii="Arial" w:hAnsi="Arial" w:cs="Arial"/>
          <w:sz w:val="24"/>
          <w:szCs w:val="24"/>
        </w:rPr>
        <w:t>s</w:t>
      </w:r>
      <w:r w:rsidR="005435C9" w:rsidRPr="005435C9">
        <w:rPr>
          <w:rFonts w:ascii="Arial" w:hAnsi="Arial" w:cs="Arial"/>
          <w:sz w:val="24"/>
          <w:szCs w:val="24"/>
        </w:rPr>
        <w:t xml:space="preserve"> novo</w:t>
      </w:r>
      <w:r w:rsidR="00A44E1E">
        <w:rPr>
          <w:rFonts w:ascii="Arial" w:hAnsi="Arial" w:cs="Arial"/>
          <w:sz w:val="24"/>
          <w:szCs w:val="24"/>
        </w:rPr>
        <w:t>s</w:t>
      </w:r>
      <w:r w:rsidR="005435C9" w:rsidRPr="005435C9">
        <w:rPr>
          <w:rFonts w:ascii="Arial" w:hAnsi="Arial" w:cs="Arial"/>
          <w:sz w:val="24"/>
          <w:szCs w:val="24"/>
        </w:rPr>
        <w:t>, 0 Km</w:t>
      </w:r>
      <w:r w:rsidRPr="00BE4F89">
        <w:rPr>
          <w:rFonts w:ascii="Arial" w:hAnsi="Arial" w:cs="Arial"/>
          <w:sz w:val="24"/>
          <w:szCs w:val="24"/>
        </w:rPr>
        <w:t>, mediante as seguintes cláusulas e condições</w:t>
      </w:r>
      <w:r w:rsidRPr="00BE4F89">
        <w:rPr>
          <w:rFonts w:ascii="Arial" w:eastAsia="Arial Unicode MS" w:hAnsi="Arial" w:cs="Arial"/>
          <w:sz w:val="24"/>
          <w:szCs w:val="24"/>
        </w:rPr>
        <w:t xml:space="preserve">: </w:t>
      </w:r>
    </w:p>
    <w:p w14:paraId="418D4A0B" w14:textId="77777777" w:rsidR="00217646" w:rsidRPr="00BE4F89" w:rsidRDefault="00217646" w:rsidP="00E64A36">
      <w:pPr>
        <w:spacing w:line="360" w:lineRule="auto"/>
        <w:jc w:val="both"/>
        <w:rPr>
          <w:rFonts w:ascii="Arial" w:eastAsia="Arial Unicode MS" w:hAnsi="Arial" w:cs="Arial"/>
          <w:sz w:val="24"/>
          <w:szCs w:val="24"/>
        </w:rPr>
      </w:pPr>
    </w:p>
    <w:p w14:paraId="4AFC26F1" w14:textId="371C5791" w:rsidR="00E54B62" w:rsidRDefault="00F465F3" w:rsidP="00E64A36">
      <w:pPr>
        <w:spacing w:line="360" w:lineRule="auto"/>
        <w:jc w:val="both"/>
        <w:rPr>
          <w:rFonts w:ascii="Arial" w:eastAsia="Arial Unicode MS" w:hAnsi="Arial" w:cs="Arial"/>
          <w:b/>
          <w:sz w:val="24"/>
          <w:szCs w:val="24"/>
          <w:u w:val="single"/>
        </w:rPr>
      </w:pPr>
      <w:r w:rsidRPr="00BE4F89">
        <w:rPr>
          <w:rFonts w:ascii="Arial" w:eastAsia="Arial Unicode MS" w:hAnsi="Arial" w:cs="Arial"/>
          <w:b/>
          <w:sz w:val="24"/>
          <w:szCs w:val="24"/>
        </w:rPr>
        <w:t xml:space="preserve">Cláusula Primeira: </w:t>
      </w:r>
      <w:r w:rsidRPr="00BE4F89">
        <w:rPr>
          <w:rFonts w:ascii="Arial" w:eastAsia="Arial Unicode MS" w:hAnsi="Arial" w:cs="Arial"/>
          <w:b/>
          <w:sz w:val="24"/>
          <w:szCs w:val="24"/>
          <w:u w:val="single"/>
        </w:rPr>
        <w:t>FUNDAMENTO LEGAL</w:t>
      </w:r>
    </w:p>
    <w:p w14:paraId="66A6B33D" w14:textId="2B58EA0C" w:rsidR="00F465F3" w:rsidRPr="00BE4F89" w:rsidRDefault="00F465F3" w:rsidP="00E64A36">
      <w:pPr>
        <w:spacing w:line="360" w:lineRule="auto"/>
        <w:jc w:val="both"/>
        <w:rPr>
          <w:rFonts w:ascii="Arial" w:eastAsia="Arial Unicode MS" w:hAnsi="Arial" w:cs="Arial"/>
          <w:sz w:val="24"/>
          <w:szCs w:val="24"/>
        </w:rPr>
      </w:pPr>
      <w:r w:rsidRPr="00BE4F89">
        <w:rPr>
          <w:rFonts w:ascii="Arial" w:eastAsia="Arial Unicode MS" w:hAnsi="Arial" w:cs="Arial"/>
          <w:sz w:val="24"/>
          <w:szCs w:val="24"/>
        </w:rPr>
        <w:t xml:space="preserve">Este contrato é fundamentado no procedimento realizado pelo </w:t>
      </w:r>
      <w:r w:rsidRPr="00BE4F89">
        <w:rPr>
          <w:rFonts w:ascii="Arial" w:eastAsia="Arial Unicode MS" w:hAnsi="Arial" w:cs="Arial"/>
          <w:b/>
          <w:sz w:val="24"/>
          <w:szCs w:val="24"/>
        </w:rPr>
        <w:t>MUNICÍPIO</w:t>
      </w:r>
      <w:r w:rsidRPr="00BE4F89">
        <w:rPr>
          <w:rFonts w:ascii="Arial" w:eastAsia="Arial Unicode MS" w:hAnsi="Arial" w:cs="Arial"/>
          <w:sz w:val="24"/>
          <w:szCs w:val="24"/>
        </w:rPr>
        <w:t xml:space="preserve"> através do edital de Processo Licitatório nº 0</w:t>
      </w:r>
      <w:r w:rsidR="00A10408" w:rsidRPr="00BE4F89">
        <w:rPr>
          <w:rFonts w:ascii="Arial" w:eastAsia="Arial Unicode MS" w:hAnsi="Arial" w:cs="Arial"/>
          <w:sz w:val="24"/>
          <w:szCs w:val="24"/>
        </w:rPr>
        <w:t>0</w:t>
      </w:r>
      <w:r w:rsidR="00831665">
        <w:rPr>
          <w:rFonts w:ascii="Arial" w:eastAsia="Arial Unicode MS" w:hAnsi="Arial" w:cs="Arial"/>
          <w:sz w:val="24"/>
          <w:szCs w:val="24"/>
        </w:rPr>
        <w:t>9</w:t>
      </w:r>
      <w:r w:rsidR="00931847">
        <w:rPr>
          <w:rFonts w:ascii="Arial" w:eastAsia="Arial Unicode MS" w:hAnsi="Arial" w:cs="Arial"/>
          <w:sz w:val="24"/>
          <w:szCs w:val="24"/>
        </w:rPr>
        <w:t>4</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w:t>
      </w:r>
      <w:r w:rsidR="00A92587" w:rsidRPr="00BE4F89">
        <w:rPr>
          <w:rFonts w:ascii="Arial" w:eastAsia="Arial Unicode MS" w:hAnsi="Arial" w:cs="Arial"/>
          <w:sz w:val="24"/>
          <w:szCs w:val="24"/>
        </w:rPr>
        <w:t xml:space="preserve">Pregão </w:t>
      </w:r>
      <w:r w:rsidRPr="00BE4F89">
        <w:rPr>
          <w:rFonts w:ascii="Arial" w:eastAsia="Arial Unicode MS" w:hAnsi="Arial" w:cs="Arial"/>
          <w:sz w:val="24"/>
          <w:szCs w:val="24"/>
        </w:rPr>
        <w:t>Eletrônic</w:t>
      </w:r>
      <w:r w:rsidR="00A92587" w:rsidRPr="00BE4F89">
        <w:rPr>
          <w:rFonts w:ascii="Arial" w:eastAsia="Arial Unicode MS" w:hAnsi="Arial" w:cs="Arial"/>
          <w:sz w:val="24"/>
          <w:szCs w:val="24"/>
        </w:rPr>
        <w:t>o</w:t>
      </w:r>
      <w:r w:rsidRPr="00BE4F89">
        <w:rPr>
          <w:rFonts w:ascii="Arial" w:eastAsia="Arial Unicode MS" w:hAnsi="Arial" w:cs="Arial"/>
          <w:sz w:val="24"/>
          <w:szCs w:val="24"/>
        </w:rPr>
        <w:t xml:space="preserve"> n° 00</w:t>
      </w:r>
      <w:r w:rsidR="00831665">
        <w:rPr>
          <w:rFonts w:ascii="Arial" w:eastAsia="Arial Unicode MS" w:hAnsi="Arial" w:cs="Arial"/>
          <w:sz w:val="24"/>
          <w:szCs w:val="24"/>
        </w:rPr>
        <w:t>3</w:t>
      </w:r>
      <w:r w:rsidR="00931847">
        <w:rPr>
          <w:rFonts w:ascii="Arial" w:eastAsia="Arial Unicode MS" w:hAnsi="Arial" w:cs="Arial"/>
          <w:sz w:val="24"/>
          <w:szCs w:val="24"/>
        </w:rPr>
        <w:t>9</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Lei Federal </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nº 14.133/2021, suas alterações e demais dispositivos legais aplicáveis, inclusive os regulamentos editados pelo </w:t>
      </w:r>
      <w:r w:rsidRPr="00BE4F89">
        <w:rPr>
          <w:rFonts w:ascii="Arial" w:eastAsia="Arial Unicode MS" w:hAnsi="Arial" w:cs="Arial"/>
          <w:b/>
          <w:sz w:val="24"/>
          <w:szCs w:val="24"/>
        </w:rPr>
        <w:t>MUNICÍPIO</w:t>
      </w:r>
      <w:r w:rsidRPr="00BE4F89">
        <w:rPr>
          <w:rFonts w:ascii="Arial" w:eastAsia="Arial Unicode MS" w:hAnsi="Arial" w:cs="Arial"/>
          <w:sz w:val="24"/>
          <w:szCs w:val="24"/>
        </w:rPr>
        <w:t>.</w:t>
      </w:r>
    </w:p>
    <w:p w14:paraId="24370C6B" w14:textId="77777777" w:rsidR="00F465F3" w:rsidRPr="00BE4F89" w:rsidRDefault="00F465F3" w:rsidP="00E64A36">
      <w:pPr>
        <w:spacing w:line="360" w:lineRule="auto"/>
        <w:ind w:firstLine="709"/>
        <w:jc w:val="both"/>
        <w:rPr>
          <w:rFonts w:ascii="Arial" w:eastAsia="Arial Unicode MS" w:hAnsi="Arial" w:cs="Arial"/>
          <w:sz w:val="24"/>
          <w:szCs w:val="24"/>
        </w:rPr>
      </w:pPr>
    </w:p>
    <w:p w14:paraId="6EE435DE" w14:textId="3306EDEB" w:rsidR="00F465F3" w:rsidRDefault="00F465F3" w:rsidP="00E64A36">
      <w:pPr>
        <w:spacing w:line="360" w:lineRule="auto"/>
        <w:jc w:val="both"/>
        <w:outlineLvl w:val="5"/>
        <w:rPr>
          <w:rFonts w:ascii="Arial" w:eastAsia="Arial Unicode MS" w:hAnsi="Arial" w:cs="Arial"/>
          <w:b/>
          <w:bCs/>
          <w:sz w:val="24"/>
          <w:szCs w:val="24"/>
          <w:u w:val="single"/>
        </w:rPr>
      </w:pPr>
      <w:r w:rsidRPr="00BE4F89">
        <w:rPr>
          <w:rFonts w:ascii="Arial" w:eastAsia="Arial Unicode MS" w:hAnsi="Arial" w:cs="Arial"/>
          <w:b/>
          <w:bCs/>
          <w:sz w:val="24"/>
          <w:szCs w:val="24"/>
        </w:rPr>
        <w:t xml:space="preserve">Cláusula Segunda: </w:t>
      </w:r>
      <w:r w:rsidRPr="00BE4F89">
        <w:rPr>
          <w:rFonts w:ascii="Arial" w:eastAsia="Arial Unicode MS" w:hAnsi="Arial" w:cs="Arial"/>
          <w:b/>
          <w:bCs/>
          <w:sz w:val="24"/>
          <w:szCs w:val="24"/>
          <w:u w:val="single"/>
        </w:rPr>
        <w:t>OBJETO</w:t>
      </w:r>
    </w:p>
    <w:p w14:paraId="43F36D0D" w14:textId="44028421" w:rsidR="00F465F3" w:rsidRDefault="00F465F3"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O objeto deste instrumento consiste na </w:t>
      </w:r>
      <w:r w:rsidR="005435C9" w:rsidRPr="005435C9">
        <w:rPr>
          <w:rFonts w:ascii="Arial" w:eastAsia="Arial Unicode MS" w:hAnsi="Arial" w:cs="Arial"/>
          <w:snapToGrid w:val="0"/>
          <w:sz w:val="24"/>
          <w:szCs w:val="24"/>
        </w:rPr>
        <w:t>Aquisição de Veículo</w:t>
      </w:r>
      <w:r w:rsidR="00A44E1E">
        <w:rPr>
          <w:rFonts w:ascii="Arial" w:eastAsia="Arial Unicode MS" w:hAnsi="Arial" w:cs="Arial"/>
          <w:snapToGrid w:val="0"/>
          <w:sz w:val="24"/>
          <w:szCs w:val="24"/>
        </w:rPr>
        <w:t>s</w:t>
      </w:r>
      <w:r w:rsidR="005435C9" w:rsidRPr="005435C9">
        <w:rPr>
          <w:rFonts w:ascii="Arial" w:eastAsia="Arial Unicode MS" w:hAnsi="Arial" w:cs="Arial"/>
          <w:snapToGrid w:val="0"/>
          <w:sz w:val="24"/>
          <w:szCs w:val="24"/>
        </w:rPr>
        <w:t xml:space="preserve"> leve</w:t>
      </w:r>
      <w:r w:rsidR="00A44E1E">
        <w:rPr>
          <w:rFonts w:ascii="Arial" w:eastAsia="Arial Unicode MS" w:hAnsi="Arial" w:cs="Arial"/>
          <w:snapToGrid w:val="0"/>
          <w:sz w:val="24"/>
          <w:szCs w:val="24"/>
        </w:rPr>
        <w:t>s</w:t>
      </w:r>
      <w:r w:rsidR="005435C9" w:rsidRPr="005435C9">
        <w:rPr>
          <w:rFonts w:ascii="Arial" w:eastAsia="Arial Unicode MS" w:hAnsi="Arial" w:cs="Arial"/>
          <w:snapToGrid w:val="0"/>
          <w:sz w:val="24"/>
          <w:szCs w:val="24"/>
        </w:rPr>
        <w:t xml:space="preserve"> novo</w:t>
      </w:r>
      <w:r w:rsidR="00A44E1E">
        <w:rPr>
          <w:rFonts w:ascii="Arial" w:eastAsia="Arial Unicode MS" w:hAnsi="Arial" w:cs="Arial"/>
          <w:snapToGrid w:val="0"/>
          <w:sz w:val="24"/>
          <w:szCs w:val="24"/>
        </w:rPr>
        <w:t>s</w:t>
      </w:r>
      <w:r w:rsidR="005435C9" w:rsidRPr="005435C9">
        <w:rPr>
          <w:rFonts w:ascii="Arial" w:eastAsia="Arial Unicode MS" w:hAnsi="Arial" w:cs="Arial"/>
          <w:snapToGrid w:val="0"/>
          <w:sz w:val="24"/>
          <w:szCs w:val="24"/>
        </w:rPr>
        <w:t>, 0 Km</w:t>
      </w:r>
      <w:r w:rsidRPr="00BE4F89">
        <w:rPr>
          <w:rFonts w:ascii="Arial" w:eastAsia="Arial Unicode MS" w:hAnsi="Arial" w:cs="Arial"/>
          <w:snapToGrid w:val="0"/>
          <w:sz w:val="24"/>
          <w:szCs w:val="24"/>
        </w:rPr>
        <w:t xml:space="preserve">, conforme especificações descritas no Anexo I </w:t>
      </w:r>
      <w:r w:rsidR="005435C9">
        <w:rPr>
          <w:rFonts w:ascii="Arial" w:eastAsia="Arial Unicode MS" w:hAnsi="Arial" w:cs="Arial"/>
          <w:snapToGrid w:val="0"/>
          <w:sz w:val="24"/>
          <w:szCs w:val="24"/>
        </w:rPr>
        <w:t>–</w:t>
      </w:r>
      <w:r w:rsidRPr="00BE4F89">
        <w:rPr>
          <w:rFonts w:ascii="Arial" w:eastAsia="Arial Unicode MS" w:hAnsi="Arial" w:cs="Arial"/>
          <w:snapToGrid w:val="0"/>
          <w:sz w:val="24"/>
          <w:szCs w:val="24"/>
        </w:rPr>
        <w:t xml:space="preserve"> </w:t>
      </w:r>
      <w:r w:rsidR="005435C9">
        <w:rPr>
          <w:rFonts w:ascii="Arial" w:eastAsia="Arial Unicode MS" w:hAnsi="Arial" w:cs="Arial"/>
          <w:snapToGrid w:val="0"/>
          <w:sz w:val="24"/>
          <w:szCs w:val="24"/>
        </w:rPr>
        <w:t>Termo de Referência</w:t>
      </w:r>
      <w:r w:rsidRPr="00BE4F89">
        <w:rPr>
          <w:rFonts w:ascii="Arial" w:eastAsia="Arial Unicode MS" w:hAnsi="Arial" w:cs="Arial"/>
          <w:snapToGrid w:val="0"/>
          <w:sz w:val="24"/>
          <w:szCs w:val="24"/>
        </w:rPr>
        <w:t>, o qual passa a ser parte integrante do presente contrato, conforme especificações e nas condições previstas no Processo Licitatório</w:t>
      </w:r>
      <w:r w:rsidR="00317F2D"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w:t>
      </w:r>
      <w:r w:rsidR="00A10408" w:rsidRPr="00BE4F89">
        <w:rPr>
          <w:rFonts w:ascii="Arial" w:eastAsia="Arial Unicode MS" w:hAnsi="Arial" w:cs="Arial"/>
          <w:snapToGrid w:val="0"/>
          <w:sz w:val="24"/>
          <w:szCs w:val="24"/>
        </w:rPr>
        <w:t>0</w:t>
      </w:r>
      <w:r w:rsidR="00831665">
        <w:rPr>
          <w:rFonts w:ascii="Arial" w:eastAsia="Arial Unicode MS" w:hAnsi="Arial" w:cs="Arial"/>
          <w:snapToGrid w:val="0"/>
          <w:sz w:val="24"/>
          <w:szCs w:val="24"/>
        </w:rPr>
        <w:t>9</w:t>
      </w:r>
      <w:r w:rsidR="00931847">
        <w:rPr>
          <w:rFonts w:ascii="Arial" w:eastAsia="Arial Unicode MS" w:hAnsi="Arial" w:cs="Arial"/>
          <w:snapToGrid w:val="0"/>
          <w:sz w:val="24"/>
          <w:szCs w:val="24"/>
        </w:rPr>
        <w:t>4</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Pregão Eletrônico</w:t>
      </w:r>
      <w:r w:rsidR="00785433"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00</w:t>
      </w:r>
      <w:r w:rsidR="00831665">
        <w:rPr>
          <w:rFonts w:ascii="Arial" w:eastAsia="Arial Unicode MS" w:hAnsi="Arial" w:cs="Arial"/>
          <w:snapToGrid w:val="0"/>
          <w:sz w:val="24"/>
          <w:szCs w:val="24"/>
        </w:rPr>
        <w:t>3</w:t>
      </w:r>
      <w:r w:rsidR="00931847">
        <w:rPr>
          <w:rFonts w:ascii="Arial" w:eastAsia="Arial Unicode MS" w:hAnsi="Arial" w:cs="Arial"/>
          <w:snapToGrid w:val="0"/>
          <w:sz w:val="24"/>
          <w:szCs w:val="24"/>
        </w:rPr>
        <w:t>9</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xml:space="preserve">. </w:t>
      </w:r>
    </w:p>
    <w:p w14:paraId="2F93C992" w14:textId="77777777" w:rsidR="00E64A36" w:rsidRPr="00BE4F89" w:rsidRDefault="00E64A36" w:rsidP="00E64A36">
      <w:pPr>
        <w:spacing w:line="360" w:lineRule="auto"/>
        <w:jc w:val="both"/>
        <w:rPr>
          <w:rFonts w:ascii="Arial" w:eastAsia="Arial Unicode MS" w:hAnsi="Arial" w:cs="Arial"/>
          <w:snapToGrid w:val="0"/>
          <w:sz w:val="24"/>
          <w:szCs w:val="24"/>
        </w:rPr>
      </w:pPr>
    </w:p>
    <w:p w14:paraId="0ED6ADEB" w14:textId="53A8A8E0" w:rsidR="00E16FCC" w:rsidRDefault="00E16FCC"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2.2. No preço proposto considerar-se-ão inclusos todos os custos, bem como todas as despesas e obrigações relativas a salários, previdência social, tributos, seguros, material </w:t>
      </w:r>
      <w:r w:rsidRPr="00BE4F89">
        <w:rPr>
          <w:rFonts w:ascii="Arial" w:eastAsia="Arial Unicode MS" w:hAnsi="Arial" w:cs="Arial"/>
          <w:snapToGrid w:val="0"/>
          <w:sz w:val="24"/>
          <w:szCs w:val="24"/>
        </w:rPr>
        <w:lastRenderedPageBreak/>
        <w:t>de consumo, frete, lucro, descarregamento e tudo mais que for necessário até a entrega final dos objetos no Município de Balneário Pinhal/RS.</w:t>
      </w:r>
    </w:p>
    <w:p w14:paraId="0863741E" w14:textId="77777777" w:rsidR="00E64A36" w:rsidRPr="00BE4F89" w:rsidRDefault="00E64A36" w:rsidP="00E64A36">
      <w:pPr>
        <w:spacing w:line="360" w:lineRule="auto"/>
        <w:jc w:val="both"/>
        <w:rPr>
          <w:rFonts w:ascii="Arial" w:eastAsia="Arial Unicode MS" w:hAnsi="Arial" w:cs="Arial"/>
          <w:snapToGrid w:val="0"/>
          <w:sz w:val="24"/>
          <w:szCs w:val="24"/>
        </w:rPr>
      </w:pPr>
    </w:p>
    <w:p w14:paraId="5CDAC558" w14:textId="52AB8AA2" w:rsidR="00E16FCC" w:rsidRPr="00BE4F89" w:rsidRDefault="00E16FCC"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2.3. </w:t>
      </w:r>
      <w:r w:rsidR="00F5369E" w:rsidRPr="00BE4F89">
        <w:rPr>
          <w:rFonts w:ascii="Arial" w:eastAsia="Arial Unicode MS" w:hAnsi="Arial" w:cs="Arial"/>
          <w:snapToGrid w:val="0"/>
          <w:sz w:val="24"/>
          <w:szCs w:val="24"/>
        </w:rPr>
        <w:t xml:space="preserve">A contratada deverá fornecer o objeto em até </w:t>
      </w:r>
      <w:r w:rsidR="00573140" w:rsidRPr="00BE4F89">
        <w:rPr>
          <w:rFonts w:ascii="Arial" w:eastAsia="Arial Unicode MS" w:hAnsi="Arial" w:cs="Arial"/>
          <w:snapToGrid w:val="0"/>
          <w:sz w:val="24"/>
          <w:szCs w:val="24"/>
        </w:rPr>
        <w:t>30</w:t>
      </w:r>
      <w:r w:rsidR="00F5369E" w:rsidRPr="00BE4F89">
        <w:rPr>
          <w:rFonts w:ascii="Arial" w:eastAsia="Arial Unicode MS" w:hAnsi="Arial" w:cs="Arial"/>
          <w:snapToGrid w:val="0"/>
          <w:sz w:val="24"/>
          <w:szCs w:val="24"/>
        </w:rPr>
        <w:t xml:space="preserve"> (</w:t>
      </w:r>
      <w:r w:rsidR="00573140" w:rsidRPr="00BE4F89">
        <w:rPr>
          <w:rFonts w:ascii="Arial" w:eastAsia="Arial Unicode MS" w:hAnsi="Arial" w:cs="Arial"/>
          <w:snapToGrid w:val="0"/>
          <w:sz w:val="24"/>
          <w:szCs w:val="24"/>
        </w:rPr>
        <w:t>trinta</w:t>
      </w:r>
      <w:r w:rsidR="00F5369E" w:rsidRPr="00BE4F89">
        <w:rPr>
          <w:rFonts w:ascii="Arial" w:eastAsia="Arial Unicode MS" w:hAnsi="Arial" w:cs="Arial"/>
          <w:snapToGrid w:val="0"/>
          <w:sz w:val="24"/>
          <w:szCs w:val="24"/>
        </w:rPr>
        <w:t>) dias</w:t>
      </w:r>
      <w:r w:rsidR="002C3EBE">
        <w:rPr>
          <w:rFonts w:ascii="Arial" w:eastAsia="Arial Unicode MS" w:hAnsi="Arial" w:cs="Arial"/>
          <w:snapToGrid w:val="0"/>
          <w:sz w:val="24"/>
          <w:szCs w:val="24"/>
        </w:rPr>
        <w:t xml:space="preserve"> úteis</w:t>
      </w:r>
      <w:r w:rsidR="00F5369E" w:rsidRPr="00BE4F89">
        <w:rPr>
          <w:rFonts w:ascii="Arial" w:eastAsia="Arial Unicode MS" w:hAnsi="Arial" w:cs="Arial"/>
          <w:snapToGrid w:val="0"/>
          <w:sz w:val="24"/>
          <w:szCs w:val="24"/>
        </w:rPr>
        <w:t xml:space="preserve"> após</w:t>
      </w:r>
      <w:r w:rsidR="00573140" w:rsidRPr="00BE4F89">
        <w:rPr>
          <w:rFonts w:ascii="Arial" w:eastAsia="Arial Unicode MS" w:hAnsi="Arial" w:cs="Arial"/>
          <w:snapToGrid w:val="0"/>
          <w:sz w:val="24"/>
          <w:szCs w:val="24"/>
        </w:rPr>
        <w:t xml:space="preserve"> a</w:t>
      </w:r>
      <w:r w:rsidR="00F5369E" w:rsidRPr="00BE4F89">
        <w:rPr>
          <w:rFonts w:ascii="Arial" w:eastAsia="Arial Unicode MS" w:hAnsi="Arial" w:cs="Arial"/>
          <w:snapToGrid w:val="0"/>
          <w:sz w:val="24"/>
          <w:szCs w:val="24"/>
        </w:rPr>
        <w:t xml:space="preserve"> emissão </w:t>
      </w:r>
      <w:r w:rsidR="00573140" w:rsidRPr="00BE4F89">
        <w:rPr>
          <w:rFonts w:ascii="Arial" w:eastAsia="Arial Unicode MS" w:hAnsi="Arial" w:cs="Arial"/>
          <w:snapToGrid w:val="0"/>
          <w:sz w:val="24"/>
          <w:szCs w:val="24"/>
        </w:rPr>
        <w:t>da ordem de fornecimento</w:t>
      </w:r>
      <w:r w:rsidRPr="00BE4F89">
        <w:rPr>
          <w:rFonts w:ascii="Arial" w:eastAsia="Arial Unicode MS" w:hAnsi="Arial" w:cs="Arial"/>
          <w:snapToGrid w:val="0"/>
          <w:sz w:val="24"/>
          <w:szCs w:val="24"/>
        </w:rPr>
        <w:t>.</w:t>
      </w:r>
    </w:p>
    <w:p w14:paraId="38CF6A98" w14:textId="4FEC48A7" w:rsidR="00E64A36" w:rsidRPr="00BE4F89" w:rsidRDefault="00F465F3" w:rsidP="00E64A36">
      <w:pPr>
        <w:spacing w:line="360" w:lineRule="auto"/>
        <w:jc w:val="both"/>
        <w:outlineLvl w:val="5"/>
        <w:rPr>
          <w:rFonts w:ascii="Arial" w:eastAsia="Arial Unicode MS" w:hAnsi="Arial" w:cs="Arial"/>
          <w:b/>
          <w:bCs/>
          <w:kern w:val="32"/>
          <w:sz w:val="24"/>
          <w:szCs w:val="24"/>
          <w:u w:val="single"/>
        </w:rPr>
      </w:pPr>
      <w:bookmarkStart w:id="4" w:name="_Hlk14333621"/>
      <w:r w:rsidRPr="00BE4F89">
        <w:rPr>
          <w:rFonts w:ascii="Arial" w:eastAsia="Arial Unicode MS" w:hAnsi="Arial" w:cs="Arial"/>
          <w:b/>
          <w:bCs/>
          <w:sz w:val="24"/>
          <w:szCs w:val="24"/>
        </w:rPr>
        <w:t>Cláusula Terceira:</w:t>
      </w:r>
      <w:bookmarkEnd w:id="4"/>
      <w:r w:rsidRPr="00BE4F89">
        <w:rPr>
          <w:rFonts w:ascii="Arial" w:eastAsia="Arial Unicode MS" w:hAnsi="Arial" w:cs="Arial"/>
          <w:b/>
          <w:bCs/>
          <w:sz w:val="24"/>
          <w:szCs w:val="24"/>
        </w:rPr>
        <w:t xml:space="preserve"> </w:t>
      </w:r>
      <w:r w:rsidRPr="00BE4F89">
        <w:rPr>
          <w:rFonts w:ascii="Arial" w:eastAsia="Arial Unicode MS" w:hAnsi="Arial" w:cs="Arial"/>
          <w:b/>
          <w:bCs/>
          <w:kern w:val="32"/>
          <w:sz w:val="24"/>
          <w:szCs w:val="24"/>
          <w:u w:val="single"/>
        </w:rPr>
        <w:t>VALOR E FORMA DE PAGAMENTO</w:t>
      </w:r>
    </w:p>
    <w:p w14:paraId="29DE0E86" w14:textId="2279DF4B" w:rsidR="00335492" w:rsidRPr="00BE4F89" w:rsidRDefault="00782B3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 xml:space="preserve">3.1. </w:t>
      </w:r>
      <w:r w:rsidR="00335492" w:rsidRPr="00BE4F89">
        <w:rPr>
          <w:rFonts w:ascii="Arial" w:eastAsia="Arial Unicode MS" w:hAnsi="Arial" w:cs="Arial"/>
          <w:kern w:val="32"/>
          <w:sz w:val="24"/>
          <w:szCs w:val="24"/>
        </w:rPr>
        <w:t>O valor total do presente contrato é de R$ _____</w:t>
      </w:r>
      <w:proofErr w:type="gramStart"/>
      <w:r w:rsidR="00335492" w:rsidRPr="00BE4F89">
        <w:rPr>
          <w:rFonts w:ascii="Arial" w:eastAsia="Arial Unicode MS" w:hAnsi="Arial" w:cs="Arial"/>
          <w:kern w:val="32"/>
          <w:sz w:val="24"/>
          <w:szCs w:val="24"/>
        </w:rPr>
        <w:t>_(</w:t>
      </w:r>
      <w:proofErr w:type="gramEnd"/>
      <w:r w:rsidR="00335492" w:rsidRPr="00BE4F89">
        <w:rPr>
          <w:rFonts w:ascii="Arial" w:eastAsia="Arial Unicode MS" w:hAnsi="Arial" w:cs="Arial"/>
          <w:kern w:val="32"/>
          <w:sz w:val="24"/>
          <w:szCs w:val="24"/>
        </w:rPr>
        <w:t xml:space="preserve">______________).   </w:t>
      </w:r>
    </w:p>
    <w:p w14:paraId="46DFF622" w14:textId="7187FB6E" w:rsidR="003354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3.2. As faturas que não estiverem corretamente formuladas serão devolvidas dentro do prazo de sua conferência, à contratada, e o seu tempo de tramitação desconsiderado.</w:t>
      </w:r>
    </w:p>
    <w:p w14:paraId="0B65F383" w14:textId="48DB4EAB" w:rsidR="004A52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.2. O pagamento será efetuado em até 30 (trinta) dias após a entrega do objeto mediante apresentação da Nota Fiscal/Fatura, na Secretaria de Finanças.</w:t>
      </w:r>
    </w:p>
    <w:p w14:paraId="613BACD9" w14:textId="7B8651F1" w:rsidR="004A52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.3.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Pr="00BE4F89" w:rsidRDefault="00782B32" w:rsidP="00E64A36">
      <w:pPr>
        <w:spacing w:line="360" w:lineRule="auto"/>
        <w:jc w:val="both"/>
        <w:rPr>
          <w:rFonts w:ascii="Arial" w:eastAsia="Arial Unicode MS" w:hAnsi="Arial" w:cs="Arial"/>
          <w:kern w:val="32"/>
          <w:sz w:val="24"/>
          <w:szCs w:val="24"/>
        </w:rPr>
      </w:pPr>
    </w:p>
    <w:p w14:paraId="1D4799EB" w14:textId="36AC0117" w:rsidR="00E64A36" w:rsidRPr="00BE4F89" w:rsidRDefault="00F465F3" w:rsidP="00E64A36">
      <w:pPr>
        <w:spacing w:line="360" w:lineRule="auto"/>
        <w:jc w:val="both"/>
        <w:rPr>
          <w:rFonts w:ascii="Arial" w:hAnsi="Arial" w:cs="Arial"/>
          <w:sz w:val="24"/>
          <w:szCs w:val="24"/>
        </w:rPr>
      </w:pPr>
      <w:r w:rsidRPr="00BE4F89">
        <w:rPr>
          <w:rFonts w:ascii="Arial" w:hAnsi="Arial" w:cs="Arial"/>
          <w:b/>
          <w:sz w:val="24"/>
          <w:szCs w:val="24"/>
        </w:rPr>
        <w:t xml:space="preserve">Cláusula Quarta: </w:t>
      </w:r>
      <w:r w:rsidRPr="00BE4F89">
        <w:rPr>
          <w:rFonts w:ascii="Arial" w:hAnsi="Arial" w:cs="Arial"/>
          <w:b/>
          <w:sz w:val="24"/>
          <w:szCs w:val="24"/>
          <w:u w:val="single"/>
        </w:rPr>
        <w:t>CONDIÇÕES DE FORNECIMENTO</w:t>
      </w:r>
    </w:p>
    <w:p w14:paraId="2B7C7018" w14:textId="15DFE887"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.1. Os veículos deverão ser entregues no prazo de máximo 30 (trinta) dias úteis, após a emissão da nota de empenho. </w:t>
      </w:r>
    </w:p>
    <w:p w14:paraId="5FE505B5" w14:textId="6B9D4834"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.2. A entrega deverá ser feita no seguinte endereço, em horário de expediente da Administração: Av. Itália, nº. 2982, livre de desembaraços e quaisquer ônus, tais como despesas com fretes e/ ou demais gastos. </w:t>
      </w:r>
    </w:p>
    <w:p w14:paraId="7018EB69" w14:textId="59607454"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.3. Os veículos deverão ser entregues devidamente transportados, em caminhão adequado. </w:t>
      </w:r>
    </w:p>
    <w:p w14:paraId="070C0240" w14:textId="29C4484F"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.3.1. Não será aceito veículo que venha rodando, ou seja, conduzidos da concessionária ou fabricante, pois o mesmo não será mais considerado como zero-quilômetro. </w:t>
      </w:r>
    </w:p>
    <w:p w14:paraId="72BF0253" w14:textId="05BB0322"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.4. </w:t>
      </w:r>
      <w:proofErr w:type="gramStart"/>
      <w:r w:rsidRPr="002C3EBE">
        <w:rPr>
          <w:rFonts w:ascii="Arial" w:hAnsi="Arial" w:cs="Arial"/>
          <w:sz w:val="24"/>
          <w:szCs w:val="24"/>
          <w:lang w:eastAsia="ar-SA"/>
        </w:rPr>
        <w:t>O(</w:t>
      </w:r>
      <w:proofErr w:type="gramEnd"/>
      <w:r w:rsidRPr="002C3EBE">
        <w:rPr>
          <w:rFonts w:ascii="Arial" w:hAnsi="Arial" w:cs="Arial"/>
          <w:sz w:val="24"/>
          <w:szCs w:val="24"/>
          <w:lang w:eastAsia="ar-SA"/>
        </w:rPr>
        <w:t>s) bem(</w:t>
      </w:r>
      <w:proofErr w:type="spellStart"/>
      <w:r w:rsidRPr="002C3EBE">
        <w:rPr>
          <w:rFonts w:ascii="Arial" w:hAnsi="Arial" w:cs="Arial"/>
          <w:sz w:val="24"/>
          <w:szCs w:val="24"/>
          <w:lang w:eastAsia="ar-SA"/>
        </w:rPr>
        <w:t>ns</w:t>
      </w:r>
      <w:proofErr w:type="spellEnd"/>
      <w:r w:rsidRPr="002C3EBE">
        <w:rPr>
          <w:rFonts w:ascii="Arial" w:hAnsi="Arial" w:cs="Arial"/>
          <w:sz w:val="24"/>
          <w:szCs w:val="24"/>
          <w:lang w:eastAsia="ar-SA"/>
        </w:rPr>
        <w:t>)/produto(s) deverá(</w:t>
      </w:r>
      <w:proofErr w:type="spellStart"/>
      <w:r w:rsidRPr="002C3EBE">
        <w:rPr>
          <w:rFonts w:ascii="Arial" w:hAnsi="Arial" w:cs="Arial"/>
          <w:sz w:val="24"/>
          <w:szCs w:val="24"/>
          <w:lang w:eastAsia="ar-SA"/>
        </w:rPr>
        <w:t>ão</w:t>
      </w:r>
      <w:proofErr w:type="spellEnd"/>
      <w:r w:rsidRPr="002C3EBE">
        <w:rPr>
          <w:rFonts w:ascii="Arial" w:hAnsi="Arial" w:cs="Arial"/>
          <w:sz w:val="24"/>
          <w:szCs w:val="24"/>
          <w:lang w:eastAsia="ar-SA"/>
        </w:rPr>
        <w:t xml:space="preserve">) ter garantia assegurada pelo licitante vencedor, junto ao fabricante, pelo prazo mínimo de 12 (doze) meses, a partir da data de recebimento definitivo do veículo, abrangendo garantia técnica dos itens constantes do respectivo manual de garantia para manutenções preventivas durante o prazo de vigência. </w:t>
      </w:r>
    </w:p>
    <w:p w14:paraId="24C92962" w14:textId="62AC525E" w:rsidR="002C3EBE" w:rsidRPr="002C3EBE"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.4.1. Dentro do prazo de garantia, o fornecedor se responsabilizará por todos os defeitos e problemas que </w:t>
      </w:r>
      <w:proofErr w:type="gramStart"/>
      <w:r w:rsidRPr="002C3EBE">
        <w:rPr>
          <w:rFonts w:ascii="Arial" w:hAnsi="Arial" w:cs="Arial"/>
          <w:sz w:val="24"/>
          <w:szCs w:val="24"/>
          <w:lang w:eastAsia="ar-SA"/>
        </w:rPr>
        <w:t>o(</w:t>
      </w:r>
      <w:proofErr w:type="gramEnd"/>
      <w:r w:rsidRPr="002C3EBE">
        <w:rPr>
          <w:rFonts w:ascii="Arial" w:hAnsi="Arial" w:cs="Arial"/>
          <w:sz w:val="24"/>
          <w:szCs w:val="24"/>
          <w:lang w:eastAsia="ar-SA"/>
        </w:rPr>
        <w:t xml:space="preserve">s) produto(s)/equipamento(s) apresentar(em), que comprovadamente </w:t>
      </w:r>
      <w:r w:rsidRPr="002C3EBE">
        <w:rPr>
          <w:rFonts w:ascii="Arial" w:hAnsi="Arial" w:cs="Arial"/>
          <w:sz w:val="24"/>
          <w:szCs w:val="24"/>
          <w:lang w:eastAsia="ar-SA"/>
        </w:rPr>
        <w:lastRenderedPageBreak/>
        <w:t xml:space="preserve">sejam detectados no ato de entrega ou que venham a surgir no período citado, não decorrentes de mau uso ou uso anormal. </w:t>
      </w:r>
    </w:p>
    <w:p w14:paraId="510A94C2" w14:textId="71ABF3C7" w:rsidR="00573140" w:rsidRDefault="002C3EBE" w:rsidP="00E64A36">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.5. Os veículos ofertados deverão atender todas as normas técnicas e legais vigentes e estar provido de todos os itens exigidos pelo CONTRAN e Código Brasileiro de Trânsito.</w:t>
      </w:r>
    </w:p>
    <w:p w14:paraId="1FCE688B" w14:textId="7FB2A1B3" w:rsidR="00217646" w:rsidRDefault="00217646" w:rsidP="00E64A36">
      <w:pPr>
        <w:spacing w:line="360" w:lineRule="auto"/>
        <w:jc w:val="both"/>
        <w:rPr>
          <w:rFonts w:ascii="Arial" w:hAnsi="Arial" w:cs="Arial"/>
          <w:b/>
          <w:sz w:val="24"/>
          <w:szCs w:val="24"/>
        </w:rPr>
      </w:pPr>
    </w:p>
    <w:p w14:paraId="1AF2FD2F" w14:textId="783C5866" w:rsidR="00E64A36" w:rsidRPr="00BE4F89"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Quinta: </w:t>
      </w:r>
      <w:r w:rsidRPr="00BE4F89">
        <w:rPr>
          <w:rFonts w:ascii="Arial" w:hAnsi="Arial" w:cs="Arial"/>
          <w:b/>
          <w:sz w:val="24"/>
          <w:szCs w:val="24"/>
          <w:u w:val="single"/>
        </w:rPr>
        <w:t>DAS PENALIDADES</w:t>
      </w:r>
    </w:p>
    <w:p w14:paraId="04D8E1E2" w14:textId="77777777"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a) advertência;</w:t>
      </w:r>
    </w:p>
    <w:p w14:paraId="0F5E3B2D" w14:textId="70EFB3AC"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401B2925"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sanções previstas nas alíneas “a”, “c” e “d”, poderão ser aplicadas cumulativamente com a prevista na alínea “b”.</w:t>
      </w:r>
    </w:p>
    <w:p w14:paraId="65B61D07" w14:textId="6D52631C" w:rsidR="00F465F3"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penalidades serão registradas no cadastro da contratada.</w:t>
      </w:r>
    </w:p>
    <w:p w14:paraId="16849320" w14:textId="36CCAFA4"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BE4F89" w:rsidRDefault="00710D03" w:rsidP="00E64A36">
      <w:pPr>
        <w:spacing w:line="360" w:lineRule="auto"/>
        <w:jc w:val="both"/>
        <w:rPr>
          <w:rFonts w:ascii="Arial" w:hAnsi="Arial" w:cs="Arial"/>
          <w:b/>
          <w:sz w:val="24"/>
          <w:szCs w:val="24"/>
        </w:rPr>
      </w:pPr>
    </w:p>
    <w:p w14:paraId="32BCDF3F" w14:textId="3E18465A" w:rsidR="00E64A36" w:rsidRPr="00BE4F89" w:rsidRDefault="00F465F3" w:rsidP="00E64A36">
      <w:pPr>
        <w:spacing w:line="360" w:lineRule="auto"/>
        <w:jc w:val="both"/>
        <w:rPr>
          <w:rFonts w:ascii="Arial" w:hAnsi="Arial" w:cs="Arial"/>
          <w:sz w:val="24"/>
          <w:szCs w:val="24"/>
        </w:rPr>
      </w:pPr>
      <w:r w:rsidRPr="00BE4F89">
        <w:rPr>
          <w:rFonts w:ascii="Arial" w:hAnsi="Arial" w:cs="Arial"/>
          <w:b/>
          <w:sz w:val="24"/>
          <w:szCs w:val="24"/>
        </w:rPr>
        <w:t xml:space="preserve">Cláusula Sexta: </w:t>
      </w:r>
      <w:r w:rsidRPr="00BE4F89">
        <w:rPr>
          <w:rFonts w:ascii="Arial" w:hAnsi="Arial" w:cs="Arial"/>
          <w:b/>
          <w:sz w:val="24"/>
          <w:szCs w:val="24"/>
          <w:u w:val="single"/>
        </w:rPr>
        <w:t xml:space="preserve">DA </w:t>
      </w:r>
      <w:r w:rsidR="00EA7BA1" w:rsidRPr="00BE4F89">
        <w:rPr>
          <w:rFonts w:ascii="Arial" w:hAnsi="Arial" w:cs="Arial"/>
          <w:b/>
          <w:sz w:val="24"/>
          <w:szCs w:val="24"/>
          <w:u w:val="single"/>
        </w:rPr>
        <w:t>FISCALIZAÇÃO DO CONTRATO</w:t>
      </w:r>
      <w:r w:rsidRPr="00BE4F89">
        <w:rPr>
          <w:rFonts w:ascii="Arial" w:hAnsi="Arial" w:cs="Arial"/>
          <w:b/>
          <w:sz w:val="24"/>
          <w:szCs w:val="24"/>
          <w:u w:val="single"/>
        </w:rPr>
        <w:t xml:space="preserve"> </w:t>
      </w:r>
    </w:p>
    <w:p w14:paraId="34C6AD13" w14:textId="3EF56288" w:rsidR="00864557" w:rsidRPr="00BE4F89" w:rsidRDefault="004A5292" w:rsidP="00E64A36">
      <w:pPr>
        <w:spacing w:line="360" w:lineRule="auto"/>
        <w:jc w:val="both"/>
        <w:rPr>
          <w:rFonts w:ascii="Arial" w:hAnsi="Arial" w:cs="Arial"/>
          <w:sz w:val="24"/>
          <w:szCs w:val="24"/>
        </w:rPr>
      </w:pPr>
      <w:r w:rsidRPr="00BE4F89">
        <w:rPr>
          <w:rFonts w:ascii="Arial" w:hAnsi="Arial" w:cs="Arial"/>
          <w:sz w:val="24"/>
          <w:szCs w:val="24"/>
        </w:rPr>
        <w:t xml:space="preserve">A Secretaria </w:t>
      </w:r>
      <w:r w:rsidR="00573140" w:rsidRPr="00BE4F89">
        <w:rPr>
          <w:rFonts w:ascii="Arial" w:hAnsi="Arial" w:cs="Arial"/>
          <w:sz w:val="24"/>
          <w:szCs w:val="24"/>
        </w:rPr>
        <w:t xml:space="preserve">Municipal de </w:t>
      </w:r>
      <w:r w:rsidR="002F3124" w:rsidRPr="00BE4F89">
        <w:rPr>
          <w:rFonts w:ascii="Arial" w:hAnsi="Arial" w:cs="Arial"/>
          <w:sz w:val="24"/>
          <w:szCs w:val="24"/>
        </w:rPr>
        <w:t>Saúde</w:t>
      </w:r>
      <w:r w:rsidR="00573140" w:rsidRPr="00BE4F89">
        <w:rPr>
          <w:rFonts w:ascii="Arial" w:hAnsi="Arial" w:cs="Arial"/>
          <w:sz w:val="24"/>
          <w:szCs w:val="24"/>
        </w:rPr>
        <w:t xml:space="preserve"> indica o </w:t>
      </w:r>
      <w:r w:rsidR="002F3124" w:rsidRPr="00BE4F89">
        <w:rPr>
          <w:rFonts w:ascii="Arial" w:hAnsi="Arial" w:cs="Arial"/>
          <w:sz w:val="24"/>
          <w:szCs w:val="24"/>
        </w:rPr>
        <w:t>servidor</w:t>
      </w:r>
      <w:r w:rsidR="00573140" w:rsidRPr="00BE4F89">
        <w:rPr>
          <w:rFonts w:ascii="Arial" w:hAnsi="Arial" w:cs="Arial"/>
          <w:sz w:val="24"/>
          <w:szCs w:val="24"/>
        </w:rPr>
        <w:t xml:space="preserve"> </w:t>
      </w:r>
      <w:proofErr w:type="spellStart"/>
      <w:r w:rsidR="002F3124" w:rsidRPr="00BE4F89">
        <w:rPr>
          <w:rFonts w:ascii="Arial" w:hAnsi="Arial" w:cs="Arial"/>
          <w:b/>
          <w:sz w:val="24"/>
          <w:szCs w:val="24"/>
        </w:rPr>
        <w:t>Thyago</w:t>
      </w:r>
      <w:proofErr w:type="spellEnd"/>
      <w:r w:rsidR="002F3124" w:rsidRPr="00BE4F89">
        <w:rPr>
          <w:rFonts w:ascii="Arial" w:hAnsi="Arial" w:cs="Arial"/>
          <w:b/>
          <w:sz w:val="24"/>
          <w:szCs w:val="24"/>
        </w:rPr>
        <w:t xml:space="preserve"> Gomes </w:t>
      </w:r>
      <w:proofErr w:type="spellStart"/>
      <w:r w:rsidR="002F3124" w:rsidRPr="00BE4F89">
        <w:rPr>
          <w:rFonts w:ascii="Arial" w:hAnsi="Arial" w:cs="Arial"/>
          <w:b/>
          <w:sz w:val="24"/>
          <w:szCs w:val="24"/>
        </w:rPr>
        <w:t>Armichi</w:t>
      </w:r>
      <w:proofErr w:type="spellEnd"/>
      <w:r w:rsidRPr="00BE4F89">
        <w:rPr>
          <w:rFonts w:ascii="Arial" w:hAnsi="Arial" w:cs="Arial"/>
          <w:sz w:val="24"/>
          <w:szCs w:val="24"/>
        </w:rPr>
        <w:t>, para atuar como fiscal e gestor do contrato.</w:t>
      </w:r>
    </w:p>
    <w:p w14:paraId="5DA86976" w14:textId="77777777" w:rsidR="00EA7BA1" w:rsidRPr="00BE4F89" w:rsidRDefault="00EA7BA1" w:rsidP="00E64A36">
      <w:pPr>
        <w:spacing w:line="360" w:lineRule="auto"/>
        <w:jc w:val="both"/>
        <w:rPr>
          <w:rFonts w:ascii="Arial" w:hAnsi="Arial" w:cs="Arial"/>
          <w:sz w:val="24"/>
          <w:szCs w:val="24"/>
        </w:rPr>
      </w:pPr>
    </w:p>
    <w:p w14:paraId="4871F4BF" w14:textId="79959BB4" w:rsidR="00E54B62" w:rsidRPr="00BE4F89"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Sétima: </w:t>
      </w:r>
      <w:r w:rsidRPr="00BE4F89">
        <w:rPr>
          <w:rFonts w:ascii="Arial" w:hAnsi="Arial" w:cs="Arial"/>
          <w:b/>
          <w:sz w:val="24"/>
          <w:szCs w:val="24"/>
          <w:u w:val="single"/>
        </w:rPr>
        <w:t>DA DOTAÇÃO ORÇAMENTÁRIA</w:t>
      </w:r>
    </w:p>
    <w:p w14:paraId="44C87220" w14:textId="04222FBC" w:rsidR="00EC633B" w:rsidRPr="00EC633B" w:rsidRDefault="00A44E1E" w:rsidP="00E64A36">
      <w:pPr>
        <w:spacing w:line="360" w:lineRule="auto"/>
        <w:jc w:val="both"/>
        <w:rPr>
          <w:rFonts w:ascii="Arial" w:hAnsi="Arial" w:cs="Arial"/>
          <w:sz w:val="24"/>
          <w:szCs w:val="24"/>
        </w:rPr>
      </w:pPr>
      <w:r w:rsidRPr="00A44E1E">
        <w:rPr>
          <w:rFonts w:ascii="Arial" w:hAnsi="Arial" w:cs="Arial"/>
          <w:sz w:val="24"/>
          <w:szCs w:val="24"/>
        </w:rPr>
        <w:t>O dispêndio financeiro decorrente da contratação ora pretendida decorrerá dos recursos parlamentares destinados ao Fundo Municipal de Saúde de Balneário Pinhal: nº 11468.991000/1230-12 e nº 11468.991000/1230-05 e de Dotação orçamentária da Secretaria Municipal de Saúde assim que o objeto for adquirido</w:t>
      </w:r>
      <w:r w:rsidR="00EC633B" w:rsidRPr="00EC633B">
        <w:rPr>
          <w:rFonts w:ascii="Arial" w:hAnsi="Arial" w:cs="Arial"/>
          <w:sz w:val="24"/>
          <w:szCs w:val="24"/>
        </w:rPr>
        <w:t>.</w:t>
      </w:r>
    </w:p>
    <w:p w14:paraId="722184FF" w14:textId="77777777" w:rsidR="00EC633B" w:rsidRDefault="00EC633B" w:rsidP="00E64A36">
      <w:pPr>
        <w:spacing w:line="360" w:lineRule="auto"/>
        <w:jc w:val="both"/>
        <w:rPr>
          <w:rFonts w:ascii="Arial" w:hAnsi="Arial" w:cs="Arial"/>
          <w:b/>
          <w:sz w:val="24"/>
          <w:szCs w:val="24"/>
        </w:rPr>
      </w:pPr>
    </w:p>
    <w:p w14:paraId="31F23223" w14:textId="7B83381B" w:rsidR="00E54B62" w:rsidRPr="00BE4F89" w:rsidRDefault="00F465F3" w:rsidP="00E64A36">
      <w:pPr>
        <w:spacing w:line="360" w:lineRule="auto"/>
        <w:jc w:val="both"/>
        <w:rPr>
          <w:rFonts w:ascii="Arial" w:hAnsi="Arial" w:cs="Arial"/>
          <w:b/>
          <w:sz w:val="24"/>
          <w:szCs w:val="24"/>
        </w:rPr>
      </w:pPr>
      <w:r w:rsidRPr="00BE4F89">
        <w:rPr>
          <w:rFonts w:ascii="Arial" w:hAnsi="Arial" w:cs="Arial"/>
          <w:b/>
          <w:sz w:val="24"/>
          <w:szCs w:val="24"/>
        </w:rPr>
        <w:t xml:space="preserve">Cláusula Oitava: </w:t>
      </w:r>
      <w:r w:rsidRPr="00BE4F89">
        <w:rPr>
          <w:rFonts w:ascii="Arial" w:hAnsi="Arial" w:cs="Arial"/>
          <w:b/>
          <w:sz w:val="24"/>
          <w:szCs w:val="24"/>
          <w:u w:val="single"/>
        </w:rPr>
        <w:t>DA EXTINÇÃO CONTRATUAL</w:t>
      </w:r>
      <w:r w:rsidRPr="00BE4F89">
        <w:rPr>
          <w:rFonts w:ascii="Arial" w:hAnsi="Arial" w:cs="Arial"/>
          <w:b/>
          <w:sz w:val="24"/>
          <w:szCs w:val="24"/>
        </w:rPr>
        <w:t xml:space="preserve"> </w:t>
      </w:r>
    </w:p>
    <w:p w14:paraId="0DD8EED4" w14:textId="444FC9EE" w:rsidR="00E64A36" w:rsidRDefault="00481C6B" w:rsidP="00E64A36">
      <w:pPr>
        <w:spacing w:line="360" w:lineRule="auto"/>
        <w:jc w:val="both"/>
        <w:rPr>
          <w:rFonts w:ascii="Arial" w:hAnsi="Arial" w:cs="Arial"/>
          <w:sz w:val="24"/>
          <w:szCs w:val="24"/>
        </w:rPr>
      </w:pPr>
      <w:r w:rsidRPr="00BE4F89">
        <w:rPr>
          <w:rFonts w:ascii="Arial" w:hAnsi="Arial" w:cs="Arial"/>
          <w:sz w:val="24"/>
          <w:szCs w:val="24"/>
        </w:rPr>
        <w:lastRenderedPageBreak/>
        <w:t>8</w:t>
      </w:r>
      <w:r w:rsidR="00F465F3" w:rsidRPr="00BE4F8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BE4F89">
        <w:rPr>
          <w:rFonts w:ascii="Arial" w:hAnsi="Arial" w:cs="Arial"/>
          <w:b/>
          <w:sz w:val="24"/>
          <w:szCs w:val="24"/>
        </w:rPr>
        <w:t>CONTRATADA</w:t>
      </w:r>
      <w:r w:rsidR="00F465F3" w:rsidRPr="00BE4F89">
        <w:rPr>
          <w:rFonts w:ascii="Arial" w:hAnsi="Arial" w:cs="Arial"/>
          <w:sz w:val="24"/>
          <w:szCs w:val="24"/>
        </w:rPr>
        <w:t>.</w:t>
      </w:r>
    </w:p>
    <w:p w14:paraId="4ED7DBC5" w14:textId="33B6FB71" w:rsidR="00217646"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 A extinção do contrato poderá ser:</w:t>
      </w:r>
    </w:p>
    <w:p w14:paraId="46539E03" w14:textId="27143F94" w:rsidR="00F465F3" w:rsidRPr="00BE4F89"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.1.1. Determinada por ato unilateral e escrito do MUNICÍPIO, exceto no caso de descumprimento decorrente de sua própria conduta.</w:t>
      </w:r>
    </w:p>
    <w:p w14:paraId="10E1BDA6" w14:textId="45511D79" w:rsidR="00F465F3" w:rsidRPr="00BE4F89"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.1.2. Consensual, por acordo entre as partes, desde que haja interesse do </w:t>
      </w:r>
      <w:r w:rsidR="00F465F3" w:rsidRPr="00BE4F89">
        <w:rPr>
          <w:rFonts w:ascii="Arial" w:hAnsi="Arial" w:cs="Arial"/>
          <w:b/>
          <w:sz w:val="24"/>
          <w:szCs w:val="24"/>
        </w:rPr>
        <w:t>MUNICÍPIO</w:t>
      </w:r>
      <w:r w:rsidR="00F465F3" w:rsidRPr="00BE4F89">
        <w:rPr>
          <w:rFonts w:ascii="Arial" w:hAnsi="Arial" w:cs="Arial"/>
          <w:sz w:val="24"/>
          <w:szCs w:val="24"/>
        </w:rPr>
        <w:t>.</w:t>
      </w:r>
    </w:p>
    <w:p w14:paraId="6BBF4938" w14:textId="77777777" w:rsidR="00217646" w:rsidRDefault="00217646" w:rsidP="00E64A36">
      <w:pPr>
        <w:spacing w:line="360" w:lineRule="auto"/>
        <w:jc w:val="both"/>
        <w:rPr>
          <w:rFonts w:ascii="Arial" w:hAnsi="Arial" w:cs="Arial"/>
          <w:b/>
          <w:sz w:val="24"/>
          <w:szCs w:val="24"/>
        </w:rPr>
      </w:pPr>
    </w:p>
    <w:p w14:paraId="770AE61A" w14:textId="4A16E796" w:rsidR="00F465F3"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Nona: </w:t>
      </w:r>
      <w:r w:rsidRPr="00BE4F89">
        <w:rPr>
          <w:rFonts w:ascii="Arial" w:hAnsi="Arial" w:cs="Arial"/>
          <w:b/>
          <w:sz w:val="24"/>
          <w:szCs w:val="24"/>
          <w:u w:val="single"/>
        </w:rPr>
        <w:t>DAS CONDIÇÕES</w:t>
      </w:r>
      <w:r w:rsidRPr="00BE4F89">
        <w:rPr>
          <w:rFonts w:ascii="Arial" w:hAnsi="Arial" w:cs="Arial"/>
          <w:sz w:val="24"/>
          <w:szCs w:val="24"/>
          <w:u w:val="single"/>
        </w:rPr>
        <w:t xml:space="preserve"> </w:t>
      </w:r>
      <w:r w:rsidRPr="00BE4F89">
        <w:rPr>
          <w:rFonts w:ascii="Arial" w:hAnsi="Arial" w:cs="Arial"/>
          <w:b/>
          <w:sz w:val="24"/>
          <w:szCs w:val="24"/>
          <w:u w:val="single"/>
        </w:rPr>
        <w:t>DE HABILITAÇÃO</w:t>
      </w:r>
    </w:p>
    <w:p w14:paraId="782A773E" w14:textId="77777777" w:rsidR="00F465F3" w:rsidRPr="00BE4F89" w:rsidRDefault="00F465F3" w:rsidP="00E64A36">
      <w:pPr>
        <w:spacing w:line="360" w:lineRule="auto"/>
        <w:jc w:val="both"/>
        <w:rPr>
          <w:rFonts w:ascii="Arial" w:hAnsi="Arial" w:cs="Arial"/>
          <w:sz w:val="24"/>
          <w:szCs w:val="24"/>
        </w:rPr>
      </w:pPr>
      <w:r w:rsidRPr="00BE4F89">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C11AAD3" w14:textId="77777777" w:rsidR="00E64A36" w:rsidRDefault="00E64A36" w:rsidP="00E64A36">
      <w:pPr>
        <w:suppressAutoHyphens/>
        <w:spacing w:line="360" w:lineRule="auto"/>
        <w:jc w:val="both"/>
        <w:outlineLvl w:val="5"/>
        <w:rPr>
          <w:rFonts w:ascii="Arial" w:eastAsia="Arial Unicode MS" w:hAnsi="Arial" w:cs="Arial"/>
          <w:b/>
          <w:bCs/>
          <w:sz w:val="24"/>
          <w:szCs w:val="24"/>
          <w:lang w:eastAsia="ar-SA"/>
        </w:rPr>
      </w:pPr>
    </w:p>
    <w:p w14:paraId="1C60DFB6" w14:textId="2DE74368" w:rsidR="00E54B62" w:rsidRPr="00BE4F89" w:rsidRDefault="00F465F3" w:rsidP="00E64A36">
      <w:pPr>
        <w:suppressAutoHyphens/>
        <w:spacing w:line="360" w:lineRule="auto"/>
        <w:jc w:val="both"/>
        <w:outlineLvl w:val="5"/>
        <w:rPr>
          <w:rFonts w:ascii="Arial" w:eastAsia="Arial Unicode MS" w:hAnsi="Arial" w:cs="Arial"/>
          <w:b/>
          <w:bCs/>
          <w:sz w:val="24"/>
          <w:szCs w:val="24"/>
          <w:u w:val="single"/>
          <w:lang w:eastAsia="ar-SA"/>
        </w:rPr>
      </w:pPr>
      <w:r w:rsidRPr="00BE4F89">
        <w:rPr>
          <w:rFonts w:ascii="Arial" w:eastAsia="Arial Unicode MS" w:hAnsi="Arial" w:cs="Arial"/>
          <w:b/>
          <w:bCs/>
          <w:sz w:val="24"/>
          <w:szCs w:val="24"/>
          <w:lang w:eastAsia="ar-SA"/>
        </w:rPr>
        <w:t xml:space="preserve">Cláusula Décima: </w:t>
      </w:r>
      <w:r w:rsidRPr="00BE4F89">
        <w:rPr>
          <w:rFonts w:ascii="Arial" w:eastAsia="Arial Unicode MS" w:hAnsi="Arial" w:cs="Arial"/>
          <w:b/>
          <w:bCs/>
          <w:sz w:val="24"/>
          <w:szCs w:val="24"/>
          <w:u w:val="single"/>
          <w:lang w:eastAsia="ar-SA"/>
        </w:rPr>
        <w:t>DAS DISPOSIÇÕES GERAIS</w:t>
      </w:r>
    </w:p>
    <w:p w14:paraId="7FC58155"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 xml:space="preserve">10.1. Na execução do objeto ora contratado, o </w:t>
      </w:r>
      <w:r w:rsidRPr="00BE4F89">
        <w:rPr>
          <w:rFonts w:ascii="Arial" w:eastAsia="Arial Unicode MS" w:hAnsi="Arial" w:cs="Arial"/>
          <w:b/>
          <w:bCs/>
          <w:sz w:val="24"/>
          <w:szCs w:val="24"/>
          <w:lang w:eastAsia="ar-SA"/>
        </w:rPr>
        <w:t>MUNICÍPIO</w:t>
      </w:r>
      <w:r w:rsidRPr="00BE4F89">
        <w:rPr>
          <w:rFonts w:ascii="Arial" w:eastAsia="Arial Unicode MS" w:hAnsi="Arial" w:cs="Arial"/>
          <w:sz w:val="24"/>
          <w:szCs w:val="24"/>
          <w:lang w:eastAsia="ar-SA"/>
        </w:rPr>
        <w:t xml:space="preserve"> exercerá todas as prerrogativas que lhe são asseguradas pela legislação aplicável, sujeitando-se a </w:t>
      </w:r>
      <w:r w:rsidRPr="00BE4F89">
        <w:rPr>
          <w:rFonts w:ascii="Arial" w:eastAsia="Arial Unicode MS" w:hAnsi="Arial" w:cs="Arial"/>
          <w:b/>
          <w:bCs/>
          <w:sz w:val="24"/>
          <w:szCs w:val="24"/>
          <w:lang w:eastAsia="ar-SA"/>
        </w:rPr>
        <w:t>CONTRATADA</w:t>
      </w:r>
      <w:r w:rsidRPr="00BE4F89">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10.4. Para dirimir eventuais litígios decorrentes deste contrato, as partes elegem, de comum acordo o Foro da Comarca de Tramandaí/RS.</w:t>
      </w:r>
    </w:p>
    <w:p w14:paraId="5D691DCA" w14:textId="6CD32369" w:rsidR="00F465F3"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7B026D46" w14:textId="77777777" w:rsidR="00E64A36" w:rsidRPr="00BE4F89" w:rsidRDefault="00E64A36" w:rsidP="00217646">
      <w:pPr>
        <w:suppressAutoHyphens/>
        <w:spacing w:after="80" w:line="360" w:lineRule="auto"/>
        <w:jc w:val="both"/>
        <w:rPr>
          <w:rFonts w:ascii="Arial" w:eastAsia="Arial Unicode MS" w:hAnsi="Arial" w:cs="Arial"/>
          <w:sz w:val="24"/>
          <w:szCs w:val="24"/>
          <w:lang w:eastAsia="ar-SA"/>
        </w:rPr>
      </w:pPr>
    </w:p>
    <w:p w14:paraId="30D56A37" w14:textId="71EEC750" w:rsidR="00C92CD5" w:rsidRPr="00BE4F89" w:rsidRDefault="00C72E74" w:rsidP="00BE4F89">
      <w:pPr>
        <w:spacing w:line="360" w:lineRule="auto"/>
        <w:ind w:left="1416"/>
        <w:jc w:val="both"/>
        <w:rPr>
          <w:rFonts w:ascii="Arial" w:hAnsi="Arial" w:cs="Arial"/>
          <w:sz w:val="24"/>
          <w:szCs w:val="24"/>
        </w:rPr>
      </w:pPr>
      <w:r w:rsidRPr="00BE4F89">
        <w:rPr>
          <w:rFonts w:ascii="Arial" w:hAnsi="Arial" w:cs="Arial"/>
          <w:sz w:val="24"/>
          <w:szCs w:val="24"/>
        </w:rPr>
        <w:lastRenderedPageBreak/>
        <w:t xml:space="preserve">                                                     </w:t>
      </w:r>
      <w:r w:rsidR="00785433" w:rsidRPr="00BE4F89">
        <w:rPr>
          <w:rFonts w:ascii="Arial" w:hAnsi="Arial" w:cs="Arial"/>
          <w:sz w:val="24"/>
          <w:szCs w:val="24"/>
        </w:rPr>
        <w:t xml:space="preserve">       </w:t>
      </w:r>
      <w:r w:rsidR="00713928" w:rsidRPr="00BE4F89">
        <w:rPr>
          <w:rFonts w:ascii="Arial" w:hAnsi="Arial" w:cs="Arial"/>
          <w:sz w:val="24"/>
          <w:szCs w:val="24"/>
        </w:rPr>
        <w:t xml:space="preserve"> </w:t>
      </w:r>
      <w:r w:rsidRPr="00BE4F89">
        <w:rPr>
          <w:rFonts w:ascii="Arial" w:hAnsi="Arial" w:cs="Arial"/>
          <w:sz w:val="24"/>
          <w:szCs w:val="24"/>
        </w:rPr>
        <w:t>Balneário Pinhal/</w:t>
      </w:r>
      <w:proofErr w:type="gramStart"/>
      <w:r w:rsidRPr="00BE4F89">
        <w:rPr>
          <w:rFonts w:ascii="Arial" w:hAnsi="Arial" w:cs="Arial"/>
          <w:sz w:val="24"/>
          <w:szCs w:val="24"/>
        </w:rPr>
        <w:t>RS,......</w:t>
      </w:r>
      <w:proofErr w:type="gramEnd"/>
      <w:r w:rsidRPr="00BE4F89">
        <w:rPr>
          <w:rFonts w:ascii="Arial" w:hAnsi="Arial" w:cs="Arial"/>
          <w:sz w:val="24"/>
          <w:szCs w:val="24"/>
        </w:rPr>
        <w:t>de</w:t>
      </w:r>
      <w:r w:rsidR="00EB221E" w:rsidRPr="00BE4F89">
        <w:rPr>
          <w:rFonts w:ascii="Arial" w:hAnsi="Arial" w:cs="Arial"/>
          <w:sz w:val="24"/>
          <w:szCs w:val="24"/>
        </w:rPr>
        <w:t xml:space="preserve"> .........</w:t>
      </w:r>
      <w:r w:rsidR="00A10408" w:rsidRPr="00BE4F89">
        <w:rPr>
          <w:rFonts w:ascii="Arial" w:hAnsi="Arial" w:cs="Arial"/>
          <w:sz w:val="24"/>
          <w:szCs w:val="24"/>
        </w:rPr>
        <w:t>2024</w:t>
      </w:r>
      <w:r w:rsidR="00CF088D" w:rsidRPr="00BE4F89">
        <w:rPr>
          <w:rFonts w:ascii="Arial" w:hAnsi="Arial" w:cs="Arial"/>
          <w:sz w:val="24"/>
          <w:szCs w:val="24"/>
        </w:rPr>
        <w:t>.</w:t>
      </w:r>
    </w:p>
    <w:p w14:paraId="7D2F1BD5" w14:textId="63C8760E" w:rsidR="00484A4B" w:rsidRDefault="00484A4B" w:rsidP="00BE4F89">
      <w:pPr>
        <w:spacing w:line="360" w:lineRule="auto"/>
        <w:jc w:val="both"/>
        <w:rPr>
          <w:rFonts w:ascii="Arial" w:hAnsi="Arial" w:cs="Arial"/>
          <w:sz w:val="24"/>
          <w:szCs w:val="24"/>
        </w:rPr>
      </w:pPr>
    </w:p>
    <w:p w14:paraId="5C3EAC7E" w14:textId="77777777" w:rsidR="00484A4B" w:rsidRPr="00BE4F89" w:rsidRDefault="00484A4B" w:rsidP="00BE4F89">
      <w:pPr>
        <w:spacing w:line="360" w:lineRule="auto"/>
        <w:jc w:val="both"/>
        <w:rPr>
          <w:rFonts w:ascii="Arial" w:hAnsi="Arial" w:cs="Arial"/>
          <w:sz w:val="24"/>
          <w:szCs w:val="24"/>
        </w:rPr>
      </w:pPr>
    </w:p>
    <w:p w14:paraId="79E06CB3" w14:textId="77777777" w:rsidR="00C92CD5" w:rsidRPr="00BE4F89" w:rsidRDefault="00C92CD5" w:rsidP="00BE4F89">
      <w:pPr>
        <w:spacing w:line="360" w:lineRule="auto"/>
        <w:jc w:val="both"/>
        <w:rPr>
          <w:rFonts w:ascii="Arial" w:hAnsi="Arial" w:cs="Arial"/>
          <w:b/>
          <w:sz w:val="24"/>
          <w:szCs w:val="24"/>
        </w:rPr>
      </w:pPr>
    </w:p>
    <w:p w14:paraId="31B715C0" w14:textId="77777777" w:rsidR="00C92CD5" w:rsidRPr="00BE4F89" w:rsidRDefault="00C92CD5" w:rsidP="00BE4F89">
      <w:pPr>
        <w:spacing w:line="360" w:lineRule="auto"/>
        <w:jc w:val="center"/>
        <w:rPr>
          <w:rFonts w:ascii="Arial" w:hAnsi="Arial" w:cs="Arial"/>
          <w:b/>
          <w:sz w:val="24"/>
          <w:szCs w:val="24"/>
        </w:rPr>
      </w:pPr>
      <w:bookmarkStart w:id="5" w:name="_Hlk514747694"/>
      <w:r w:rsidRPr="00BE4F89">
        <w:rPr>
          <w:rFonts w:ascii="Arial" w:hAnsi="Arial" w:cs="Arial"/>
          <w:b/>
          <w:sz w:val="24"/>
          <w:szCs w:val="24"/>
        </w:rPr>
        <w:t>MARCIA ROSANE TEDESCO DE OLIVEIRA</w:t>
      </w:r>
    </w:p>
    <w:bookmarkEnd w:id="5"/>
    <w:p w14:paraId="6AA0531C" w14:textId="396891CC" w:rsidR="003C18C0" w:rsidRPr="00BE4F89" w:rsidRDefault="00C92CD5" w:rsidP="00BE4F89">
      <w:pPr>
        <w:spacing w:line="360" w:lineRule="auto"/>
        <w:jc w:val="center"/>
        <w:rPr>
          <w:rFonts w:ascii="Arial" w:hAnsi="Arial" w:cs="Arial"/>
          <w:b/>
          <w:bCs/>
          <w:sz w:val="24"/>
          <w:szCs w:val="24"/>
        </w:rPr>
      </w:pPr>
      <w:r w:rsidRPr="00BE4F89">
        <w:rPr>
          <w:rFonts w:ascii="Arial" w:hAnsi="Arial" w:cs="Arial"/>
          <w:b/>
          <w:sz w:val="24"/>
          <w:szCs w:val="24"/>
        </w:rPr>
        <w:t>PREFEITA</w:t>
      </w:r>
    </w:p>
    <w:sectPr w:rsidR="003C18C0" w:rsidRPr="00BE4F89" w:rsidSect="004158A4">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A44E1E" w:rsidRDefault="00A44E1E">
      <w:r>
        <w:separator/>
      </w:r>
    </w:p>
  </w:endnote>
  <w:endnote w:type="continuationSeparator" w:id="0">
    <w:p w14:paraId="32B7AA16" w14:textId="77777777" w:rsidR="00A44E1E" w:rsidRDefault="00A4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A44E1E" w:rsidRPr="00D41330" w:rsidRDefault="00A44E1E"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A44E1E" w:rsidRPr="00D41330" w:rsidRDefault="00A44E1E"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A44E1E" w:rsidRPr="00440691" w:rsidRDefault="00A44E1E"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A44E1E" w:rsidRDefault="00A44E1E">
      <w:r>
        <w:separator/>
      </w:r>
    </w:p>
  </w:footnote>
  <w:footnote w:type="continuationSeparator" w:id="0">
    <w:p w14:paraId="55E32475" w14:textId="77777777" w:rsidR="00A44E1E" w:rsidRDefault="00A44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A44E1E" w:rsidRPr="007618B5" w:rsidRDefault="00A44E1E"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A44E1E" w:rsidRPr="007618B5" w:rsidRDefault="00A44E1E" w:rsidP="00B24408">
    <w:pPr>
      <w:jc w:val="center"/>
      <w:rPr>
        <w:b/>
        <w:sz w:val="24"/>
        <w:szCs w:val="24"/>
      </w:rPr>
    </w:pPr>
    <w:r w:rsidRPr="007618B5">
      <w:rPr>
        <w:b/>
        <w:sz w:val="24"/>
        <w:szCs w:val="24"/>
      </w:rPr>
      <w:t>Poder Executivo do Balneário Pinhal</w:t>
    </w:r>
  </w:p>
  <w:p w14:paraId="1931B33F" w14:textId="5A204058" w:rsidR="00A44E1E" w:rsidRDefault="00A44E1E"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A44E1E" w:rsidRDefault="00A44E1E"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DF4099"/>
    <w:multiLevelType w:val="hybridMultilevel"/>
    <w:tmpl w:val="EAECDCE8"/>
    <w:lvl w:ilvl="0" w:tplc="32788D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8CC2A">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AEB58">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9AE42A">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2928A">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4A5BA">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EABAA">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18947A">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4CC8E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4"/>
  </w:num>
  <w:num w:numId="10">
    <w:abstractNumId w:val="19"/>
  </w:num>
  <w:num w:numId="11">
    <w:abstractNumId w:val="16"/>
  </w:num>
  <w:num w:numId="12">
    <w:abstractNumId w:val="14"/>
  </w:num>
  <w:num w:numId="13">
    <w:abstractNumId w:val="10"/>
  </w:num>
  <w:num w:numId="14">
    <w:abstractNumId w:val="22"/>
  </w:num>
  <w:num w:numId="15">
    <w:abstractNumId w:val="23"/>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8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362E9"/>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259"/>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9D"/>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17646"/>
    <w:rsid w:val="00226EF8"/>
    <w:rsid w:val="00233653"/>
    <w:rsid w:val="00241ED0"/>
    <w:rsid w:val="002468D8"/>
    <w:rsid w:val="00254119"/>
    <w:rsid w:val="0025459C"/>
    <w:rsid w:val="00254846"/>
    <w:rsid w:val="00255BD7"/>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848D9"/>
    <w:rsid w:val="0029160D"/>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3EBE"/>
    <w:rsid w:val="002C661C"/>
    <w:rsid w:val="002D248B"/>
    <w:rsid w:val="002D4819"/>
    <w:rsid w:val="002D4AB2"/>
    <w:rsid w:val="002D529B"/>
    <w:rsid w:val="002D5FD7"/>
    <w:rsid w:val="002D710F"/>
    <w:rsid w:val="002D7C58"/>
    <w:rsid w:val="002E39DE"/>
    <w:rsid w:val="002E5694"/>
    <w:rsid w:val="002E6EF6"/>
    <w:rsid w:val="002F072F"/>
    <w:rsid w:val="002F0900"/>
    <w:rsid w:val="002F096E"/>
    <w:rsid w:val="002F1D93"/>
    <w:rsid w:val="002F3124"/>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62B1"/>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D4A53"/>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58A4"/>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659BA"/>
    <w:rsid w:val="00470CB8"/>
    <w:rsid w:val="00473D66"/>
    <w:rsid w:val="0047457A"/>
    <w:rsid w:val="00475511"/>
    <w:rsid w:val="004763E9"/>
    <w:rsid w:val="00477818"/>
    <w:rsid w:val="0048115E"/>
    <w:rsid w:val="00481C6B"/>
    <w:rsid w:val="00481DD4"/>
    <w:rsid w:val="00483407"/>
    <w:rsid w:val="00484A4B"/>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55CC"/>
    <w:rsid w:val="004B6D67"/>
    <w:rsid w:val="004B74BA"/>
    <w:rsid w:val="004C122D"/>
    <w:rsid w:val="004C1284"/>
    <w:rsid w:val="004C5FA3"/>
    <w:rsid w:val="004D004F"/>
    <w:rsid w:val="004D408D"/>
    <w:rsid w:val="004D4821"/>
    <w:rsid w:val="004D6084"/>
    <w:rsid w:val="004D629E"/>
    <w:rsid w:val="004D729D"/>
    <w:rsid w:val="004E5083"/>
    <w:rsid w:val="004E62A9"/>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160B2"/>
    <w:rsid w:val="005166D0"/>
    <w:rsid w:val="00521024"/>
    <w:rsid w:val="005221BE"/>
    <w:rsid w:val="00530E51"/>
    <w:rsid w:val="0053106E"/>
    <w:rsid w:val="00531A40"/>
    <w:rsid w:val="005327EA"/>
    <w:rsid w:val="00533A52"/>
    <w:rsid w:val="00535BDD"/>
    <w:rsid w:val="005424D7"/>
    <w:rsid w:val="005435C9"/>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3140"/>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605"/>
    <w:rsid w:val="00603851"/>
    <w:rsid w:val="00603EA0"/>
    <w:rsid w:val="00604E31"/>
    <w:rsid w:val="00607AA7"/>
    <w:rsid w:val="00610DA8"/>
    <w:rsid w:val="00610FEE"/>
    <w:rsid w:val="00615C12"/>
    <w:rsid w:val="00615D6F"/>
    <w:rsid w:val="00616370"/>
    <w:rsid w:val="00620C14"/>
    <w:rsid w:val="00620DE6"/>
    <w:rsid w:val="00624CB6"/>
    <w:rsid w:val="00625790"/>
    <w:rsid w:val="00625B3C"/>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3A6"/>
    <w:rsid w:val="00660671"/>
    <w:rsid w:val="00662E45"/>
    <w:rsid w:val="00663FD9"/>
    <w:rsid w:val="00664955"/>
    <w:rsid w:val="0066528A"/>
    <w:rsid w:val="00665E06"/>
    <w:rsid w:val="00666C2B"/>
    <w:rsid w:val="0067004E"/>
    <w:rsid w:val="006728B0"/>
    <w:rsid w:val="006758A6"/>
    <w:rsid w:val="006817AC"/>
    <w:rsid w:val="006856D0"/>
    <w:rsid w:val="00685C69"/>
    <w:rsid w:val="0068603E"/>
    <w:rsid w:val="00687ABB"/>
    <w:rsid w:val="006918C1"/>
    <w:rsid w:val="006A001C"/>
    <w:rsid w:val="006A0B85"/>
    <w:rsid w:val="006A22C8"/>
    <w:rsid w:val="006A3C0C"/>
    <w:rsid w:val="006A4499"/>
    <w:rsid w:val="006A4BF6"/>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1676"/>
    <w:rsid w:val="00724848"/>
    <w:rsid w:val="00725137"/>
    <w:rsid w:val="007272CD"/>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261C"/>
    <w:rsid w:val="008032C8"/>
    <w:rsid w:val="00803C48"/>
    <w:rsid w:val="00807652"/>
    <w:rsid w:val="00807B3C"/>
    <w:rsid w:val="00810BF0"/>
    <w:rsid w:val="0081288F"/>
    <w:rsid w:val="00814425"/>
    <w:rsid w:val="008175EB"/>
    <w:rsid w:val="00817C32"/>
    <w:rsid w:val="008216EB"/>
    <w:rsid w:val="008236C2"/>
    <w:rsid w:val="00823D09"/>
    <w:rsid w:val="00824301"/>
    <w:rsid w:val="00831665"/>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054A"/>
    <w:rsid w:val="008E2CEF"/>
    <w:rsid w:val="008F0236"/>
    <w:rsid w:val="009027A3"/>
    <w:rsid w:val="00903EA3"/>
    <w:rsid w:val="00905441"/>
    <w:rsid w:val="009060BA"/>
    <w:rsid w:val="00913A30"/>
    <w:rsid w:val="009142BA"/>
    <w:rsid w:val="00915B76"/>
    <w:rsid w:val="00917AA8"/>
    <w:rsid w:val="009253A0"/>
    <w:rsid w:val="009306B2"/>
    <w:rsid w:val="00931847"/>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4E1E"/>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4101"/>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5BE9"/>
    <w:rsid w:val="00B278CD"/>
    <w:rsid w:val="00B30BDA"/>
    <w:rsid w:val="00B30E68"/>
    <w:rsid w:val="00B37A22"/>
    <w:rsid w:val="00B500D7"/>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0D27"/>
    <w:rsid w:val="00B9132D"/>
    <w:rsid w:val="00B92B1D"/>
    <w:rsid w:val="00B9458B"/>
    <w:rsid w:val="00B94D87"/>
    <w:rsid w:val="00B96A62"/>
    <w:rsid w:val="00B97F42"/>
    <w:rsid w:val="00BA2680"/>
    <w:rsid w:val="00BA587F"/>
    <w:rsid w:val="00BB38CA"/>
    <w:rsid w:val="00BB589E"/>
    <w:rsid w:val="00BB78D4"/>
    <w:rsid w:val="00BC1BFF"/>
    <w:rsid w:val="00BC6870"/>
    <w:rsid w:val="00BC713F"/>
    <w:rsid w:val="00BD1FCF"/>
    <w:rsid w:val="00BD2FD0"/>
    <w:rsid w:val="00BD3FD9"/>
    <w:rsid w:val="00BD40F2"/>
    <w:rsid w:val="00BD7F6B"/>
    <w:rsid w:val="00BE0F85"/>
    <w:rsid w:val="00BE190C"/>
    <w:rsid w:val="00BE19AF"/>
    <w:rsid w:val="00BE319D"/>
    <w:rsid w:val="00BE44E4"/>
    <w:rsid w:val="00BE4F89"/>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5ECA"/>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06B2"/>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306"/>
    <w:rsid w:val="00DD1E1E"/>
    <w:rsid w:val="00DD1E5D"/>
    <w:rsid w:val="00DD4708"/>
    <w:rsid w:val="00DD47B1"/>
    <w:rsid w:val="00DD5A2A"/>
    <w:rsid w:val="00DD5C8C"/>
    <w:rsid w:val="00DD7128"/>
    <w:rsid w:val="00DD7217"/>
    <w:rsid w:val="00DE0B10"/>
    <w:rsid w:val="00DE1D84"/>
    <w:rsid w:val="00DE2C20"/>
    <w:rsid w:val="00DE46FB"/>
    <w:rsid w:val="00DE7539"/>
    <w:rsid w:val="00DF11D0"/>
    <w:rsid w:val="00DF6E6E"/>
    <w:rsid w:val="00DF6E80"/>
    <w:rsid w:val="00DF7187"/>
    <w:rsid w:val="00E009AE"/>
    <w:rsid w:val="00E00B5D"/>
    <w:rsid w:val="00E016CC"/>
    <w:rsid w:val="00E05ED0"/>
    <w:rsid w:val="00E0708B"/>
    <w:rsid w:val="00E108A0"/>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54B62"/>
    <w:rsid w:val="00E6033B"/>
    <w:rsid w:val="00E62572"/>
    <w:rsid w:val="00E64A36"/>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6A3"/>
    <w:rsid w:val="00E9595F"/>
    <w:rsid w:val="00E968E6"/>
    <w:rsid w:val="00E9731D"/>
    <w:rsid w:val="00EA183B"/>
    <w:rsid w:val="00EA200F"/>
    <w:rsid w:val="00EA20CA"/>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C633B"/>
    <w:rsid w:val="00ED00EB"/>
    <w:rsid w:val="00ED5E25"/>
    <w:rsid w:val="00ED7421"/>
    <w:rsid w:val="00EE0769"/>
    <w:rsid w:val="00EE0FD0"/>
    <w:rsid w:val="00EE7EC6"/>
    <w:rsid w:val="00EF1844"/>
    <w:rsid w:val="00EF2F4A"/>
    <w:rsid w:val="00EF33DA"/>
    <w:rsid w:val="00EF4F55"/>
    <w:rsid w:val="00EF75B4"/>
    <w:rsid w:val="00F002DE"/>
    <w:rsid w:val="00F011E3"/>
    <w:rsid w:val="00F01E90"/>
    <w:rsid w:val="00F0262B"/>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30EB"/>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835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 w:type="table" w:customStyle="1" w:styleId="TableGrid2">
    <w:name w:val="TableGrid2"/>
    <w:rsid w:val="004E62A9"/>
    <w:rPr>
      <w:rFonts w:ascii="Calibri" w:hAnsi="Calibri"/>
      <w:sz w:val="22"/>
      <w:szCs w:val="22"/>
    </w:rPr>
    <w:tblPr>
      <w:tblCellMar>
        <w:top w:w="0" w:type="dxa"/>
        <w:left w:w="0" w:type="dxa"/>
        <w:bottom w:w="0" w:type="dxa"/>
        <w:right w:w="0" w:type="dxa"/>
      </w:tblCellMar>
    </w:tblPr>
  </w:style>
  <w:style w:type="table" w:customStyle="1" w:styleId="TableGrid3">
    <w:name w:val="TableGrid3"/>
    <w:rsid w:val="004E62A9"/>
    <w:rPr>
      <w:rFonts w:ascii="Calibri" w:hAnsi="Calibri"/>
      <w:sz w:val="22"/>
      <w:szCs w:val="22"/>
    </w:rPr>
    <w:tblPr>
      <w:tblCellMar>
        <w:top w:w="0" w:type="dxa"/>
        <w:left w:w="0" w:type="dxa"/>
        <w:bottom w:w="0" w:type="dxa"/>
        <w:right w:w="0" w:type="dxa"/>
      </w:tblCellMar>
    </w:tblPr>
  </w:style>
  <w:style w:type="table" w:customStyle="1" w:styleId="TableGrid4">
    <w:name w:val="TableGrid4"/>
    <w:rsid w:val="00BE4F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82386985">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313019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3254185">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36571231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1964463770">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27F67-FB65-49F1-A225-830FE893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3067</TotalTime>
  <Pages>16</Pages>
  <Words>3667</Words>
  <Characters>22992</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26606</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194</cp:revision>
  <cp:lastPrinted>2024-05-23T13:07:00Z</cp:lastPrinted>
  <dcterms:created xsi:type="dcterms:W3CDTF">2018-07-17T15:44:00Z</dcterms:created>
  <dcterms:modified xsi:type="dcterms:W3CDTF">2024-06-20T16:55:00Z</dcterms:modified>
</cp:coreProperties>
</file>