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2149E" w14:textId="52ECE6B0" w:rsidR="00F516C0" w:rsidRPr="00E3103B" w:rsidRDefault="00F516C0" w:rsidP="00E3103B">
      <w:pPr>
        <w:spacing w:line="360" w:lineRule="auto"/>
        <w:jc w:val="center"/>
        <w:rPr>
          <w:rFonts w:ascii="Arial" w:hAnsi="Arial" w:cs="Arial"/>
          <w:b/>
          <w:sz w:val="24"/>
          <w:szCs w:val="24"/>
        </w:rPr>
      </w:pPr>
      <w:bookmarkStart w:id="0" w:name="AnexoII"/>
      <w:bookmarkStart w:id="1" w:name="_GoBack"/>
      <w:bookmarkEnd w:id="1"/>
      <w:r w:rsidRPr="00E3103B">
        <w:rPr>
          <w:rFonts w:ascii="Arial" w:hAnsi="Arial" w:cs="Arial"/>
          <w:b/>
          <w:sz w:val="24"/>
          <w:szCs w:val="24"/>
        </w:rPr>
        <w:t>ANEXO I</w:t>
      </w:r>
    </w:p>
    <w:p w14:paraId="0736A48D" w14:textId="3B52CD7D" w:rsidR="00C057FD" w:rsidRPr="00E3103B" w:rsidRDefault="00C057FD" w:rsidP="00E3103B">
      <w:pPr>
        <w:spacing w:line="360" w:lineRule="auto"/>
        <w:jc w:val="center"/>
        <w:rPr>
          <w:rFonts w:ascii="Arial" w:hAnsi="Arial" w:cs="Arial"/>
          <w:b/>
          <w:sz w:val="24"/>
          <w:szCs w:val="24"/>
        </w:rPr>
      </w:pPr>
      <w:r w:rsidRPr="00E3103B">
        <w:rPr>
          <w:rFonts w:ascii="Arial" w:hAnsi="Arial" w:cs="Arial"/>
          <w:b/>
          <w:sz w:val="24"/>
          <w:szCs w:val="24"/>
        </w:rPr>
        <w:t>MEMORIAL DESCRITIVO</w:t>
      </w:r>
    </w:p>
    <w:p w14:paraId="317E2B6D" w14:textId="77777777" w:rsidR="00C87F11" w:rsidRDefault="00C87F11" w:rsidP="00E3103B">
      <w:pPr>
        <w:spacing w:line="360" w:lineRule="auto"/>
        <w:rPr>
          <w:rFonts w:ascii="Arial" w:hAnsi="Arial" w:cs="Arial"/>
          <w:b/>
          <w:sz w:val="24"/>
          <w:szCs w:val="24"/>
        </w:rPr>
      </w:pPr>
    </w:p>
    <w:p w14:paraId="492E8883" w14:textId="0710FB1D" w:rsidR="00E3103B" w:rsidRPr="00E3103B" w:rsidRDefault="00E3103B" w:rsidP="00E3103B">
      <w:pPr>
        <w:spacing w:line="360" w:lineRule="auto"/>
        <w:rPr>
          <w:rFonts w:ascii="Arial" w:hAnsi="Arial" w:cs="Arial"/>
          <w:b/>
          <w:sz w:val="24"/>
          <w:szCs w:val="24"/>
        </w:rPr>
      </w:pPr>
      <w:r w:rsidRPr="00E3103B">
        <w:rPr>
          <w:rFonts w:ascii="Arial" w:hAnsi="Arial" w:cs="Arial"/>
          <w:b/>
          <w:sz w:val="24"/>
          <w:szCs w:val="24"/>
        </w:rPr>
        <w:t>Execução de manutenção apoio operacional em sistema de esgoto pluvial e afins</w:t>
      </w:r>
    </w:p>
    <w:p w14:paraId="1937D844" w14:textId="77777777" w:rsidR="00E3103B" w:rsidRPr="00E3103B" w:rsidRDefault="00E3103B" w:rsidP="00E3103B">
      <w:pPr>
        <w:spacing w:line="360" w:lineRule="auto"/>
        <w:rPr>
          <w:rFonts w:ascii="Arial" w:hAnsi="Arial" w:cs="Arial"/>
          <w:b/>
          <w:sz w:val="24"/>
          <w:szCs w:val="24"/>
        </w:rPr>
      </w:pPr>
      <w:r w:rsidRPr="00E3103B">
        <w:rPr>
          <w:rFonts w:ascii="Arial" w:hAnsi="Arial" w:cs="Arial"/>
          <w:b/>
          <w:sz w:val="24"/>
          <w:szCs w:val="24"/>
        </w:rPr>
        <w:t>Locação de máquinas para atendimento na infraestrutura urbana</w:t>
      </w:r>
    </w:p>
    <w:p w14:paraId="0E7077E8" w14:textId="77777777" w:rsidR="00E3103B" w:rsidRPr="00E3103B" w:rsidRDefault="00E3103B" w:rsidP="00C87F11">
      <w:pPr>
        <w:jc w:val="both"/>
        <w:rPr>
          <w:rFonts w:ascii="Arial" w:hAnsi="Arial" w:cs="Arial"/>
          <w:b/>
          <w:sz w:val="24"/>
          <w:szCs w:val="24"/>
        </w:rPr>
      </w:pPr>
    </w:p>
    <w:p w14:paraId="0BB4B289" w14:textId="77777777" w:rsidR="00E3103B" w:rsidRPr="00E3103B" w:rsidRDefault="00E3103B" w:rsidP="00E3103B">
      <w:pPr>
        <w:widowControl w:val="0"/>
        <w:numPr>
          <w:ilvl w:val="0"/>
          <w:numId w:val="42"/>
        </w:numPr>
        <w:suppressAutoHyphens/>
        <w:spacing w:line="360" w:lineRule="auto"/>
        <w:contextualSpacing/>
        <w:jc w:val="both"/>
        <w:rPr>
          <w:rFonts w:ascii="Arial" w:hAnsi="Arial" w:cs="Arial"/>
          <w:b/>
          <w:sz w:val="24"/>
          <w:szCs w:val="24"/>
        </w:rPr>
      </w:pPr>
      <w:r w:rsidRPr="00E3103B">
        <w:rPr>
          <w:rFonts w:ascii="Arial" w:hAnsi="Arial" w:cs="Arial"/>
          <w:b/>
          <w:sz w:val="24"/>
          <w:szCs w:val="24"/>
        </w:rPr>
        <w:t>OBSERVAÇÕES INICIAIS</w:t>
      </w:r>
    </w:p>
    <w:p w14:paraId="2E31EE8A"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 O presente Memorial Descritivo, na forma de especificações técnicas é parte integrante do Edital, tendo por objetivo definir os parâmetros e as condições técnicas em que se desenvolverá o </w:t>
      </w:r>
      <w:r w:rsidRPr="00E3103B">
        <w:rPr>
          <w:rFonts w:ascii="Arial" w:hAnsi="Arial" w:cs="Arial"/>
          <w:b/>
          <w:i/>
          <w:sz w:val="24"/>
          <w:szCs w:val="24"/>
        </w:rPr>
        <w:t>fornecimento de material e mão-de-obra para execução de manutenção e apoio operacional de rede pluvial e afins e locação de máquinas (hora) para atendimento na infraestrutura urbana</w:t>
      </w:r>
      <w:r w:rsidRPr="00E3103B">
        <w:rPr>
          <w:rFonts w:ascii="Arial" w:hAnsi="Arial" w:cs="Arial"/>
          <w:sz w:val="24"/>
          <w:szCs w:val="24"/>
        </w:rPr>
        <w:t xml:space="preserve"> dentro dos limites do Município de Balneário Pinhal</w:t>
      </w:r>
      <w:r w:rsidRPr="00E3103B">
        <w:rPr>
          <w:rFonts w:ascii="Arial" w:eastAsia="Lucida Sans Unicode" w:hAnsi="Arial" w:cs="Arial"/>
          <w:sz w:val="24"/>
          <w:szCs w:val="24"/>
        </w:rPr>
        <w:t>, definindo os serviços pertinentes e os critérios de medição da contratação efetuada.</w:t>
      </w:r>
    </w:p>
    <w:p w14:paraId="4C98E386" w14:textId="77777777" w:rsidR="00E3103B" w:rsidRPr="00E3103B" w:rsidRDefault="00E3103B" w:rsidP="00E3103B">
      <w:pPr>
        <w:spacing w:line="360" w:lineRule="auto"/>
        <w:jc w:val="both"/>
        <w:rPr>
          <w:rFonts w:ascii="Arial" w:hAnsi="Arial" w:cs="Arial"/>
          <w:sz w:val="24"/>
          <w:szCs w:val="24"/>
        </w:rPr>
      </w:pPr>
    </w:p>
    <w:p w14:paraId="205D58C8" w14:textId="77777777" w:rsidR="00E3103B" w:rsidRPr="00E3103B" w:rsidRDefault="00E3103B" w:rsidP="00E3103B">
      <w:pPr>
        <w:widowControl w:val="0"/>
        <w:numPr>
          <w:ilvl w:val="0"/>
          <w:numId w:val="42"/>
        </w:numPr>
        <w:suppressAutoHyphens/>
        <w:spacing w:line="360" w:lineRule="auto"/>
        <w:contextualSpacing/>
        <w:jc w:val="both"/>
        <w:rPr>
          <w:rFonts w:ascii="Arial" w:hAnsi="Arial" w:cs="Arial"/>
          <w:b/>
          <w:sz w:val="24"/>
          <w:szCs w:val="24"/>
        </w:rPr>
      </w:pPr>
      <w:r w:rsidRPr="00E3103B">
        <w:rPr>
          <w:rFonts w:ascii="Arial" w:hAnsi="Arial" w:cs="Arial"/>
          <w:b/>
          <w:sz w:val="24"/>
          <w:szCs w:val="24"/>
        </w:rPr>
        <w:t>NORMAS DE EXECUÇÃO DOS TRABALHOS</w:t>
      </w:r>
    </w:p>
    <w:p w14:paraId="3823C6F9"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A empresa deverá manter com a equipe de campo o diário de obras (Resolução n° 1.024 do CONFEA) que será preenchido diariamente com o relato das atividades e demais anotações inerentes a evolução da obra e as anotações da Fiscalização. O livro diário deverá ser entregue junto com o boletim de medição. O Livro Diário será acompanhado de um relatório fotográfico em anexo.</w:t>
      </w:r>
    </w:p>
    <w:p w14:paraId="4F9521E3"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Os custos de transporte de funcionários, EPI’s, EPC’s, alimentação, pedágios, impostos e outros (inclusos na planilha de BDI) deverão ser previstos pela contratada e inclusos dentro do preço global da proposta.</w:t>
      </w:r>
    </w:p>
    <w:p w14:paraId="2741DCBB" w14:textId="77777777" w:rsidR="00E3103B" w:rsidRPr="00E3103B" w:rsidRDefault="00E3103B" w:rsidP="00E3103B">
      <w:pPr>
        <w:widowControl w:val="0"/>
        <w:spacing w:line="360" w:lineRule="auto"/>
        <w:contextualSpacing/>
        <w:jc w:val="both"/>
        <w:rPr>
          <w:rFonts w:ascii="Arial" w:eastAsia="Lucida Sans Unicode" w:hAnsi="Arial" w:cs="Arial"/>
          <w:sz w:val="24"/>
          <w:szCs w:val="24"/>
        </w:rPr>
      </w:pPr>
      <w:r w:rsidRPr="00E3103B">
        <w:rPr>
          <w:rFonts w:ascii="Arial" w:eastAsia="Lucida Sans Unicode" w:hAnsi="Arial" w:cs="Arial"/>
          <w:sz w:val="24"/>
          <w:szCs w:val="24"/>
        </w:rPr>
        <w:t>- A não execução total ou parcial do que se dispuser na presente Licitação, acarretará a sua rescisão por parte da</w:t>
      </w:r>
      <w:r w:rsidRPr="00E3103B">
        <w:rPr>
          <w:rFonts w:ascii="Arial" w:hAnsi="Arial" w:cs="Arial"/>
          <w:sz w:val="24"/>
          <w:szCs w:val="24"/>
        </w:rPr>
        <w:t xml:space="preserve"> Prefeitura Municipal</w:t>
      </w:r>
      <w:r w:rsidRPr="00E3103B">
        <w:rPr>
          <w:rFonts w:ascii="Arial" w:eastAsia="Lucida Sans Unicode" w:hAnsi="Arial" w:cs="Arial"/>
          <w:sz w:val="24"/>
          <w:szCs w:val="24"/>
        </w:rPr>
        <w:t xml:space="preserve">, nos termos da Lei nº. 8.666 de 21/06/93. A </w:t>
      </w:r>
      <w:r w:rsidRPr="00E3103B">
        <w:rPr>
          <w:rFonts w:ascii="Arial" w:hAnsi="Arial" w:cs="Arial"/>
          <w:sz w:val="24"/>
          <w:szCs w:val="24"/>
        </w:rPr>
        <w:t>Prefeitura Municipal</w:t>
      </w:r>
      <w:r w:rsidRPr="00E3103B">
        <w:rPr>
          <w:rFonts w:ascii="Arial" w:eastAsia="Lucida Sans Unicode" w:hAnsi="Arial" w:cs="Arial"/>
          <w:sz w:val="24"/>
          <w:szCs w:val="24"/>
        </w:rPr>
        <w:t xml:space="preserve"> poderá ainda considerar rescindida a contratação de nos seguintes casos:</w:t>
      </w:r>
    </w:p>
    <w:p w14:paraId="24BDAE8D" w14:textId="77777777" w:rsidR="00E3103B" w:rsidRPr="00E3103B" w:rsidRDefault="00E3103B" w:rsidP="00E3103B">
      <w:pPr>
        <w:widowControl w:val="0"/>
        <w:spacing w:line="360" w:lineRule="auto"/>
        <w:ind w:firstLine="709"/>
        <w:contextualSpacing/>
        <w:jc w:val="both"/>
        <w:rPr>
          <w:rFonts w:ascii="Arial" w:eastAsia="Lucida Sans Unicode" w:hAnsi="Arial" w:cs="Arial"/>
          <w:sz w:val="24"/>
          <w:szCs w:val="24"/>
        </w:rPr>
      </w:pPr>
      <w:r w:rsidRPr="00E3103B">
        <w:rPr>
          <w:rFonts w:ascii="Arial" w:eastAsia="Lucida Sans Unicode" w:hAnsi="Arial" w:cs="Arial"/>
          <w:sz w:val="24"/>
          <w:szCs w:val="24"/>
        </w:rPr>
        <w:t xml:space="preserve">- Por procedimento irregular por parte da </w:t>
      </w:r>
      <w:r w:rsidRPr="00E3103B">
        <w:rPr>
          <w:rFonts w:ascii="Arial" w:hAnsi="Arial" w:cs="Arial"/>
          <w:sz w:val="24"/>
          <w:szCs w:val="24"/>
        </w:rPr>
        <w:t>CONTRATADA</w:t>
      </w:r>
      <w:r w:rsidRPr="00E3103B">
        <w:rPr>
          <w:rFonts w:ascii="Arial" w:eastAsia="Lucida Sans Unicode" w:hAnsi="Arial" w:cs="Arial"/>
          <w:sz w:val="24"/>
          <w:szCs w:val="24"/>
        </w:rPr>
        <w:t xml:space="preserve"> que venha causar transtornos ou prejuízos ao Município e/ou a terceiros;</w:t>
      </w:r>
    </w:p>
    <w:p w14:paraId="1BDE2F0B" w14:textId="77777777" w:rsidR="00E3103B" w:rsidRPr="00E3103B" w:rsidRDefault="00E3103B" w:rsidP="00E3103B">
      <w:pPr>
        <w:widowControl w:val="0"/>
        <w:spacing w:line="360" w:lineRule="auto"/>
        <w:ind w:firstLine="709"/>
        <w:contextualSpacing/>
        <w:jc w:val="both"/>
        <w:rPr>
          <w:rFonts w:ascii="Arial" w:eastAsia="Lucida Sans Unicode" w:hAnsi="Arial" w:cs="Arial"/>
          <w:sz w:val="24"/>
          <w:szCs w:val="24"/>
        </w:rPr>
      </w:pPr>
      <w:r w:rsidRPr="00E3103B">
        <w:rPr>
          <w:rFonts w:ascii="Arial" w:eastAsia="Lucida Sans Unicode" w:hAnsi="Arial" w:cs="Arial"/>
          <w:sz w:val="24"/>
          <w:szCs w:val="24"/>
        </w:rPr>
        <w:t>- Por transferência ou cessão total do Contrato para terceiros;</w:t>
      </w:r>
    </w:p>
    <w:p w14:paraId="35BF67FA" w14:textId="77777777" w:rsidR="00E3103B" w:rsidRPr="00E3103B" w:rsidRDefault="00E3103B" w:rsidP="00E3103B">
      <w:pPr>
        <w:widowControl w:val="0"/>
        <w:spacing w:line="360" w:lineRule="auto"/>
        <w:ind w:firstLine="709"/>
        <w:contextualSpacing/>
        <w:jc w:val="both"/>
        <w:rPr>
          <w:rFonts w:ascii="Arial" w:eastAsia="Lucida Sans Unicode" w:hAnsi="Arial" w:cs="Arial"/>
          <w:sz w:val="24"/>
          <w:szCs w:val="24"/>
        </w:rPr>
      </w:pPr>
      <w:r w:rsidRPr="00E3103B">
        <w:rPr>
          <w:rFonts w:ascii="Arial" w:eastAsia="Lucida Sans Unicode" w:hAnsi="Arial" w:cs="Arial"/>
          <w:sz w:val="24"/>
          <w:szCs w:val="24"/>
        </w:rPr>
        <w:t>- Quando o equipamento locado atingir o limite de vida útil e não for substituído por outro mais novo;</w:t>
      </w:r>
    </w:p>
    <w:p w14:paraId="0B04B764" w14:textId="77777777" w:rsidR="00E3103B" w:rsidRPr="00E3103B" w:rsidRDefault="00E3103B" w:rsidP="00E3103B">
      <w:pPr>
        <w:widowControl w:val="0"/>
        <w:spacing w:line="360" w:lineRule="auto"/>
        <w:ind w:firstLine="709"/>
        <w:contextualSpacing/>
        <w:jc w:val="both"/>
        <w:rPr>
          <w:rFonts w:ascii="Arial" w:eastAsia="Lucida Sans Unicode" w:hAnsi="Arial" w:cs="Arial"/>
          <w:sz w:val="24"/>
          <w:szCs w:val="24"/>
        </w:rPr>
      </w:pPr>
      <w:r w:rsidRPr="00E3103B">
        <w:rPr>
          <w:rFonts w:ascii="Arial" w:eastAsia="Lucida Sans Unicode" w:hAnsi="Arial" w:cs="Arial"/>
          <w:sz w:val="24"/>
          <w:szCs w:val="24"/>
        </w:rPr>
        <w:t>- Por infringir ou desobedecer ao Código de Trânsito Brasileiro;</w:t>
      </w:r>
    </w:p>
    <w:p w14:paraId="4EFC3B70" w14:textId="77777777" w:rsidR="00E3103B" w:rsidRPr="00E3103B" w:rsidRDefault="00E3103B" w:rsidP="00E3103B">
      <w:pPr>
        <w:widowControl w:val="0"/>
        <w:spacing w:line="360" w:lineRule="auto"/>
        <w:ind w:firstLine="709"/>
        <w:contextualSpacing/>
        <w:jc w:val="both"/>
        <w:rPr>
          <w:rFonts w:ascii="Arial" w:eastAsia="Lucida Sans Unicode" w:hAnsi="Arial" w:cs="Arial"/>
          <w:sz w:val="24"/>
          <w:szCs w:val="24"/>
        </w:rPr>
      </w:pPr>
      <w:r w:rsidRPr="00E3103B">
        <w:rPr>
          <w:rFonts w:ascii="Arial" w:eastAsia="Lucida Sans Unicode" w:hAnsi="Arial" w:cs="Arial"/>
          <w:sz w:val="24"/>
          <w:szCs w:val="24"/>
        </w:rPr>
        <w:lastRenderedPageBreak/>
        <w:t>- Pelo não cumprimento de qualquer das cláusulas contidas nesta Licitação.</w:t>
      </w:r>
    </w:p>
    <w:p w14:paraId="3D8115CC" w14:textId="77777777" w:rsidR="00E3103B" w:rsidRPr="00E3103B" w:rsidRDefault="00E3103B" w:rsidP="00E3103B">
      <w:pPr>
        <w:widowControl w:val="0"/>
        <w:spacing w:line="360" w:lineRule="auto"/>
        <w:ind w:firstLine="708"/>
        <w:contextualSpacing/>
        <w:jc w:val="both"/>
        <w:rPr>
          <w:rFonts w:ascii="Arial" w:eastAsia="Lucida Sans Unicode" w:hAnsi="Arial" w:cs="Arial"/>
          <w:sz w:val="24"/>
          <w:szCs w:val="24"/>
        </w:rPr>
      </w:pPr>
      <w:r w:rsidRPr="00E3103B">
        <w:rPr>
          <w:rFonts w:ascii="Arial" w:eastAsia="Lucida Sans Unicode" w:hAnsi="Arial" w:cs="Arial"/>
          <w:sz w:val="24"/>
          <w:szCs w:val="24"/>
        </w:rPr>
        <w:t xml:space="preserve">- A fiscalização dos serviços executados estará a cargo do </w:t>
      </w:r>
      <w:r w:rsidRPr="00E3103B">
        <w:rPr>
          <w:rFonts w:ascii="Arial" w:eastAsia="Lucida Sans Unicode" w:hAnsi="Arial" w:cs="Arial"/>
          <w:sz w:val="24"/>
          <w:szCs w:val="24"/>
          <w:u w:val="single"/>
        </w:rPr>
        <w:t xml:space="preserve">Corpo Técnico da </w:t>
      </w:r>
      <w:r w:rsidRPr="00E3103B">
        <w:rPr>
          <w:rFonts w:ascii="Arial" w:hAnsi="Arial" w:cs="Arial"/>
          <w:sz w:val="24"/>
          <w:szCs w:val="24"/>
          <w:u w:val="single"/>
        </w:rPr>
        <w:t>Secretaria de Obras</w:t>
      </w:r>
      <w:r w:rsidRPr="00E3103B">
        <w:rPr>
          <w:rFonts w:ascii="Arial" w:eastAsia="Lucida Sans Unicode" w:hAnsi="Arial" w:cs="Arial"/>
          <w:sz w:val="24"/>
          <w:szCs w:val="24"/>
        </w:rPr>
        <w:t>.</w:t>
      </w:r>
    </w:p>
    <w:p w14:paraId="1C2E1259" w14:textId="77777777" w:rsidR="00E3103B" w:rsidRPr="00E3103B" w:rsidRDefault="00E3103B" w:rsidP="00E3103B">
      <w:pPr>
        <w:autoSpaceDE w:val="0"/>
        <w:autoSpaceDN w:val="0"/>
        <w:adjustRightInd w:val="0"/>
        <w:spacing w:line="360" w:lineRule="auto"/>
        <w:ind w:firstLine="708"/>
        <w:contextualSpacing/>
        <w:jc w:val="both"/>
        <w:rPr>
          <w:rFonts w:ascii="Arial" w:hAnsi="Arial" w:cs="Arial"/>
          <w:sz w:val="24"/>
          <w:szCs w:val="24"/>
        </w:rPr>
      </w:pPr>
      <w:r w:rsidRPr="00E3103B">
        <w:rPr>
          <w:rFonts w:ascii="Arial" w:hAnsi="Arial" w:cs="Arial"/>
          <w:sz w:val="24"/>
          <w:szCs w:val="24"/>
        </w:rPr>
        <w:t>- É de responsabilidade da CONTRATADA reparar todo e qualquer dano causado a terceiros, durante a execução dos serviços, inclusive danos ambientais, sem ônus a Prefeitura Municipal de Balneário Pinhal.</w:t>
      </w:r>
    </w:p>
    <w:p w14:paraId="2E828EA4" w14:textId="77777777" w:rsidR="00E3103B" w:rsidRPr="00E3103B" w:rsidRDefault="00E3103B" w:rsidP="00E3103B">
      <w:pPr>
        <w:widowControl w:val="0"/>
        <w:spacing w:line="360" w:lineRule="auto"/>
        <w:ind w:firstLine="708"/>
        <w:contextualSpacing/>
        <w:jc w:val="both"/>
        <w:rPr>
          <w:rFonts w:ascii="Arial" w:eastAsia="Lucida Sans Unicode" w:hAnsi="Arial" w:cs="Arial"/>
          <w:sz w:val="24"/>
          <w:szCs w:val="24"/>
        </w:rPr>
      </w:pPr>
      <w:r w:rsidRPr="00E3103B">
        <w:rPr>
          <w:rFonts w:ascii="Arial" w:eastAsia="Lucida Sans Unicode" w:hAnsi="Arial" w:cs="Arial"/>
          <w:sz w:val="24"/>
          <w:szCs w:val="24"/>
        </w:rPr>
        <w:t xml:space="preserve">- A </w:t>
      </w:r>
      <w:r w:rsidRPr="00E3103B">
        <w:rPr>
          <w:rFonts w:ascii="Arial" w:hAnsi="Arial" w:cs="Arial"/>
          <w:sz w:val="24"/>
          <w:szCs w:val="24"/>
        </w:rPr>
        <w:t>CONTRATADA</w:t>
      </w:r>
      <w:r w:rsidRPr="00E3103B">
        <w:rPr>
          <w:rFonts w:ascii="Arial" w:eastAsia="Lucida Sans Unicode" w:hAnsi="Arial" w:cs="Arial"/>
          <w:sz w:val="24"/>
          <w:szCs w:val="24"/>
        </w:rPr>
        <w:t xml:space="preserve"> manterá contato diário com a Fiscalização definindo e registrando junto a esta os logradouros ou trechos onde serão executados os serviços bem como o andamento dos trabalhos em execução.</w:t>
      </w:r>
    </w:p>
    <w:p w14:paraId="61A6E6CB" w14:textId="77777777" w:rsidR="00E3103B" w:rsidRPr="00E3103B" w:rsidRDefault="00E3103B" w:rsidP="00E3103B">
      <w:pPr>
        <w:widowControl w:val="0"/>
        <w:spacing w:line="360" w:lineRule="auto"/>
        <w:ind w:firstLine="708"/>
        <w:contextualSpacing/>
        <w:jc w:val="both"/>
        <w:rPr>
          <w:rFonts w:ascii="Arial" w:eastAsia="Lucida Sans Unicode" w:hAnsi="Arial" w:cs="Arial"/>
          <w:sz w:val="24"/>
          <w:szCs w:val="24"/>
        </w:rPr>
      </w:pPr>
      <w:r w:rsidRPr="00E3103B">
        <w:rPr>
          <w:rFonts w:ascii="Arial" w:eastAsia="Lucida Sans Unicode" w:hAnsi="Arial" w:cs="Arial"/>
          <w:sz w:val="24"/>
          <w:szCs w:val="24"/>
        </w:rPr>
        <w:t xml:space="preserve">- O transporte dos resíduos e outros materiais referente a obra, bem como a carga e descarga será de responsabilidade da </w:t>
      </w:r>
      <w:r w:rsidRPr="00E3103B">
        <w:rPr>
          <w:rFonts w:ascii="Arial" w:hAnsi="Arial" w:cs="Arial"/>
          <w:sz w:val="24"/>
          <w:szCs w:val="24"/>
        </w:rPr>
        <w:t>CONTRATADA</w:t>
      </w:r>
      <w:r w:rsidRPr="00E3103B">
        <w:rPr>
          <w:rFonts w:ascii="Arial" w:eastAsia="Lucida Sans Unicode" w:hAnsi="Arial" w:cs="Arial"/>
          <w:sz w:val="24"/>
          <w:szCs w:val="24"/>
        </w:rPr>
        <w:t xml:space="preserve"> em locais licenciados e aprovados pela fiscalização.</w:t>
      </w:r>
    </w:p>
    <w:p w14:paraId="5AF0E2F2" w14:textId="77777777" w:rsidR="00E3103B" w:rsidRPr="00E3103B" w:rsidRDefault="00E3103B" w:rsidP="00C87F11">
      <w:pPr>
        <w:jc w:val="both"/>
        <w:rPr>
          <w:rFonts w:ascii="Arial" w:hAnsi="Arial" w:cs="Arial"/>
          <w:sz w:val="24"/>
          <w:szCs w:val="24"/>
        </w:rPr>
      </w:pPr>
      <w:r w:rsidRPr="00E3103B">
        <w:rPr>
          <w:rFonts w:ascii="Arial" w:hAnsi="Arial" w:cs="Arial"/>
          <w:sz w:val="24"/>
          <w:szCs w:val="24"/>
        </w:rPr>
        <w:tab/>
      </w:r>
    </w:p>
    <w:p w14:paraId="663F38A6" w14:textId="77777777" w:rsidR="00E3103B" w:rsidRPr="00E3103B" w:rsidRDefault="00E3103B" w:rsidP="00E3103B">
      <w:pPr>
        <w:widowControl w:val="0"/>
        <w:numPr>
          <w:ilvl w:val="0"/>
          <w:numId w:val="42"/>
        </w:numPr>
        <w:suppressAutoHyphens/>
        <w:spacing w:line="360" w:lineRule="auto"/>
        <w:contextualSpacing/>
        <w:jc w:val="both"/>
        <w:rPr>
          <w:rFonts w:ascii="Arial" w:hAnsi="Arial" w:cs="Arial"/>
          <w:b/>
          <w:sz w:val="24"/>
          <w:szCs w:val="24"/>
        </w:rPr>
      </w:pPr>
      <w:r w:rsidRPr="00E3103B">
        <w:rPr>
          <w:rFonts w:ascii="Arial" w:hAnsi="Arial" w:cs="Arial"/>
          <w:b/>
          <w:sz w:val="24"/>
          <w:szCs w:val="24"/>
        </w:rPr>
        <w:t>SINALIZAÇÃO DO TRANSITO - SEGURANÇA</w:t>
      </w:r>
    </w:p>
    <w:p w14:paraId="226D373C"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Será de responsabilidade da empresa contratada realizar os desvios de transito nos trechos onde serão realizados os serviços.</w:t>
      </w:r>
    </w:p>
    <w:p w14:paraId="52ECC719"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Deverão ser utilizados nas extremidades do trecho e vias de acesso às mesmas, cavaletes, placas indicativas, sinalizadores, cones ou qualquer outro tipo de anteparos para bloqueio ou desvio de transito durante a operação, tanto no período diurno quanto no noturno se o serviço não for finalizado.</w:t>
      </w:r>
    </w:p>
    <w:p w14:paraId="609EDCCD"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Dependendo da situação de transito, a contratada deverá designar um funcionário devidamente uniformizado com colete sinalizador e uma bandeira vermelha afim de orientar o transito e dirimir dúvidas dos usuários da via.</w:t>
      </w:r>
    </w:p>
    <w:p w14:paraId="498992B1"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Quando houver bloqueio total da rua, os moradores deverão ser comunicados sobre os procedimentos com horário de bloqueio e horário de liberação. Deverão ter placas de acesso local quando isso for possível. </w:t>
      </w:r>
    </w:p>
    <w:p w14:paraId="3DCD718F" w14:textId="77777777" w:rsidR="00E3103B" w:rsidRPr="00E3103B" w:rsidRDefault="00E3103B" w:rsidP="00E3103B">
      <w:pPr>
        <w:widowControl w:val="0"/>
        <w:spacing w:line="360" w:lineRule="auto"/>
        <w:contextualSpacing/>
        <w:jc w:val="both"/>
        <w:rPr>
          <w:rFonts w:ascii="Arial" w:eastAsia="Lucida Sans Unicode" w:hAnsi="Arial" w:cs="Arial"/>
          <w:sz w:val="24"/>
          <w:szCs w:val="24"/>
        </w:rPr>
      </w:pPr>
      <w:r w:rsidRPr="00E3103B">
        <w:rPr>
          <w:rFonts w:ascii="Arial" w:eastAsia="Lucida Sans Unicode" w:hAnsi="Arial" w:cs="Arial"/>
          <w:sz w:val="24"/>
          <w:szCs w:val="24"/>
        </w:rPr>
        <w:t xml:space="preserve">- Será obrigação da Contratada o cumprimento das exigências da Lei nº. 6514/77, regulamentada pela Portaria nº. 3214/78, em especial as Normas Regulamentadoras NR-5 CIPA – Comissão Interna de Prevenção de Acidentes, NR-6 EPI – Equipamentos de Proteção Individual, NR-7 PCMSO – Programa de Controle Médico de Saúde Ocupacional, NR-9 PPRA – Programa de Prevenção de Riscos Ambientais, NR-10 Instalações e Serviços em Eletricidade e NR-18 Condições e Meio Ambiente do Trabalho na Indústria da Construção, em todos os seus itens, subitens e anexos. Os custos com a Segurança e </w:t>
      </w:r>
      <w:r w:rsidRPr="00E3103B">
        <w:rPr>
          <w:rFonts w:ascii="Arial" w:eastAsia="Lucida Sans Unicode" w:hAnsi="Arial" w:cs="Arial"/>
          <w:sz w:val="24"/>
          <w:szCs w:val="24"/>
        </w:rPr>
        <w:lastRenderedPageBreak/>
        <w:t>Medicina do Trabalho deverão estar incluídos no preço proposto.</w:t>
      </w:r>
    </w:p>
    <w:p w14:paraId="0D8A4BF3" w14:textId="77777777" w:rsidR="00E3103B" w:rsidRPr="00E3103B" w:rsidRDefault="00E3103B" w:rsidP="00E3103B">
      <w:pPr>
        <w:spacing w:line="360" w:lineRule="auto"/>
        <w:jc w:val="both"/>
        <w:rPr>
          <w:rFonts w:ascii="Arial" w:hAnsi="Arial" w:cs="Arial"/>
          <w:sz w:val="24"/>
          <w:szCs w:val="24"/>
        </w:rPr>
      </w:pPr>
    </w:p>
    <w:p w14:paraId="0D906A52" w14:textId="77777777" w:rsidR="00E3103B" w:rsidRPr="00E3103B" w:rsidRDefault="00E3103B" w:rsidP="00E3103B">
      <w:pPr>
        <w:widowControl w:val="0"/>
        <w:numPr>
          <w:ilvl w:val="0"/>
          <w:numId w:val="42"/>
        </w:numPr>
        <w:suppressAutoHyphens/>
        <w:spacing w:line="360" w:lineRule="auto"/>
        <w:jc w:val="both"/>
        <w:rPr>
          <w:rFonts w:ascii="Arial" w:hAnsi="Arial" w:cs="Arial"/>
          <w:b/>
          <w:sz w:val="24"/>
          <w:szCs w:val="24"/>
        </w:rPr>
      </w:pPr>
      <w:r w:rsidRPr="00E3103B">
        <w:rPr>
          <w:rFonts w:ascii="Arial" w:hAnsi="Arial" w:cs="Arial"/>
          <w:b/>
          <w:sz w:val="24"/>
          <w:szCs w:val="24"/>
        </w:rPr>
        <w:t>RESPONSABILIDADE TÉCNICA</w:t>
      </w:r>
    </w:p>
    <w:p w14:paraId="784B7260"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A ART/RRT de execução deverá ser emitida, paga e assinada antes do início dos trabalhos e deverá ter uma via permanentemente acompanhando os trechos de obra.</w:t>
      </w:r>
    </w:p>
    <w:p w14:paraId="016FBBA0" w14:textId="77777777" w:rsidR="00E3103B" w:rsidRPr="00E3103B" w:rsidRDefault="00E3103B" w:rsidP="00E3103B">
      <w:pPr>
        <w:spacing w:line="360" w:lineRule="auto"/>
        <w:jc w:val="both"/>
        <w:rPr>
          <w:rFonts w:ascii="Arial" w:hAnsi="Arial" w:cs="Arial"/>
          <w:sz w:val="24"/>
          <w:szCs w:val="24"/>
        </w:rPr>
      </w:pPr>
    </w:p>
    <w:p w14:paraId="367D8839" w14:textId="77777777" w:rsidR="00E3103B" w:rsidRPr="00E3103B" w:rsidRDefault="00E3103B" w:rsidP="00E3103B">
      <w:pPr>
        <w:widowControl w:val="0"/>
        <w:numPr>
          <w:ilvl w:val="0"/>
          <w:numId w:val="42"/>
        </w:numPr>
        <w:suppressAutoHyphens/>
        <w:spacing w:line="360" w:lineRule="auto"/>
        <w:jc w:val="both"/>
        <w:rPr>
          <w:rFonts w:ascii="Arial" w:hAnsi="Arial" w:cs="Arial"/>
          <w:b/>
          <w:sz w:val="24"/>
          <w:szCs w:val="24"/>
        </w:rPr>
      </w:pPr>
      <w:r w:rsidRPr="00E3103B">
        <w:rPr>
          <w:rFonts w:ascii="Arial" w:hAnsi="Arial" w:cs="Arial"/>
          <w:b/>
          <w:sz w:val="24"/>
          <w:szCs w:val="24"/>
        </w:rPr>
        <w:t>QUALIDADE DOS MATERIAIS E SERVIÇOS</w:t>
      </w:r>
    </w:p>
    <w:p w14:paraId="08DFB4CC"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Caberá a empresa contratada a responsabilidade do fornecimento de todos os materiais, equipamentos, máquinas, ferramentas bem como mão de obra qualificada necessários a boa execução das obras.</w:t>
      </w:r>
    </w:p>
    <w:p w14:paraId="0927BCFF" w14:textId="77777777" w:rsidR="00E3103B" w:rsidRPr="00E3103B" w:rsidRDefault="00E3103B" w:rsidP="00E3103B">
      <w:pPr>
        <w:autoSpaceDE w:val="0"/>
        <w:autoSpaceDN w:val="0"/>
        <w:adjustRightInd w:val="0"/>
        <w:spacing w:line="360" w:lineRule="auto"/>
        <w:contextualSpacing/>
        <w:jc w:val="both"/>
        <w:rPr>
          <w:rFonts w:ascii="Arial" w:hAnsi="Arial" w:cs="Arial"/>
          <w:sz w:val="24"/>
          <w:szCs w:val="24"/>
        </w:rPr>
      </w:pPr>
      <w:r w:rsidRPr="00E3103B">
        <w:rPr>
          <w:rFonts w:ascii="Arial" w:hAnsi="Arial" w:cs="Arial"/>
          <w:sz w:val="24"/>
          <w:szCs w:val="24"/>
        </w:rPr>
        <w:t>- Todo material necessário para execução deverá ser entregue na obra, atendendo rigorosamente as especificações técnicas. Toda e qualquer alteração que por necessidades deva ser introduzida durante a execução, visando melhorias, só será admitida com autorização do responsável pela Fiscalização.</w:t>
      </w:r>
    </w:p>
    <w:p w14:paraId="548A2FAB"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O fornecimento, execução e apresentação dos serviços devem seguir as recomendações das NBR’s e especificações de serviços desta especificação. Em caso de alguma divergência entre as especificações e este memorial, prevalecem as normas técnicas.</w:t>
      </w:r>
    </w:p>
    <w:p w14:paraId="54539354" w14:textId="0B451EC9" w:rsidR="00E3103B" w:rsidRDefault="00E3103B" w:rsidP="00E3103B">
      <w:pPr>
        <w:spacing w:line="360" w:lineRule="auto"/>
        <w:jc w:val="both"/>
        <w:rPr>
          <w:rFonts w:ascii="Arial" w:hAnsi="Arial" w:cs="Arial"/>
          <w:sz w:val="24"/>
          <w:szCs w:val="24"/>
        </w:rPr>
      </w:pPr>
      <w:r w:rsidRPr="00E3103B">
        <w:rPr>
          <w:rFonts w:ascii="Arial" w:hAnsi="Arial" w:cs="Arial"/>
          <w:sz w:val="24"/>
          <w:szCs w:val="24"/>
        </w:rPr>
        <w:t>Os serviços rejeitados pela fiscalização poderão ser corrigidos, complementados ou refeitos.</w:t>
      </w:r>
    </w:p>
    <w:p w14:paraId="75BABCEA" w14:textId="77777777" w:rsidR="00E3103B" w:rsidRPr="00E3103B" w:rsidRDefault="00E3103B" w:rsidP="00E3103B">
      <w:pPr>
        <w:spacing w:line="360" w:lineRule="auto"/>
        <w:jc w:val="both"/>
        <w:rPr>
          <w:rFonts w:ascii="Arial" w:hAnsi="Arial" w:cs="Arial"/>
          <w:sz w:val="24"/>
          <w:szCs w:val="24"/>
        </w:rPr>
      </w:pPr>
    </w:p>
    <w:p w14:paraId="1107CDA5" w14:textId="77777777" w:rsidR="00E3103B" w:rsidRPr="00E3103B" w:rsidRDefault="00E3103B" w:rsidP="00E3103B">
      <w:pPr>
        <w:widowControl w:val="0"/>
        <w:numPr>
          <w:ilvl w:val="0"/>
          <w:numId w:val="42"/>
        </w:numPr>
        <w:suppressAutoHyphens/>
        <w:spacing w:line="360" w:lineRule="auto"/>
        <w:jc w:val="both"/>
        <w:rPr>
          <w:rFonts w:ascii="Arial" w:hAnsi="Arial" w:cs="Arial"/>
          <w:b/>
          <w:sz w:val="24"/>
          <w:szCs w:val="24"/>
        </w:rPr>
      </w:pPr>
      <w:r w:rsidRPr="00E3103B">
        <w:rPr>
          <w:rFonts w:ascii="Arial" w:hAnsi="Arial" w:cs="Arial"/>
          <w:b/>
          <w:sz w:val="24"/>
          <w:szCs w:val="24"/>
        </w:rPr>
        <w:t>LOCALIZAÇÃO DOS SERVIÇOS</w:t>
      </w:r>
    </w:p>
    <w:p w14:paraId="7368DFE5"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 Os serviços de manutenção e de uso das maquinas ocorrerão em locais que tenham a necessidade de manutenção de sua infraestrutura, causados pelo desgaste e/ou manutenções de infraestrutura. Os locais serão escolhidos pela necessidade de reparos. Os serviços determinados pela Fiscalização serão colocados em ordem de prioridade e deverão ser atendidos pela Contratada. </w:t>
      </w:r>
    </w:p>
    <w:p w14:paraId="196253CC" w14:textId="77777777" w:rsidR="00E3103B" w:rsidRPr="00E3103B" w:rsidRDefault="00E3103B" w:rsidP="00E3103B">
      <w:pPr>
        <w:spacing w:line="360" w:lineRule="auto"/>
        <w:jc w:val="both"/>
        <w:rPr>
          <w:rFonts w:ascii="Arial" w:hAnsi="Arial" w:cs="Arial"/>
          <w:sz w:val="24"/>
          <w:szCs w:val="24"/>
        </w:rPr>
      </w:pPr>
    </w:p>
    <w:p w14:paraId="6C357978" w14:textId="77777777" w:rsidR="00E3103B" w:rsidRPr="00E3103B" w:rsidRDefault="00E3103B" w:rsidP="00E3103B">
      <w:pPr>
        <w:widowControl w:val="0"/>
        <w:numPr>
          <w:ilvl w:val="0"/>
          <w:numId w:val="42"/>
        </w:numPr>
        <w:suppressAutoHyphens/>
        <w:spacing w:line="360" w:lineRule="auto"/>
        <w:jc w:val="both"/>
        <w:rPr>
          <w:rFonts w:ascii="Arial" w:hAnsi="Arial" w:cs="Arial"/>
          <w:b/>
          <w:sz w:val="24"/>
          <w:szCs w:val="24"/>
        </w:rPr>
      </w:pPr>
      <w:r w:rsidRPr="00E3103B">
        <w:rPr>
          <w:rFonts w:ascii="Arial" w:hAnsi="Arial" w:cs="Arial"/>
          <w:b/>
          <w:sz w:val="24"/>
          <w:szCs w:val="24"/>
        </w:rPr>
        <w:t>PRAZO E PAGAMENTO</w:t>
      </w:r>
    </w:p>
    <w:p w14:paraId="5A81F1EB"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O prazo de execução dos serviços dar-se-á no máximo em 30 dias após a emissão da Ordem de Serviço. Os serviços com prioridade que serão informados na Ordem de Serviço em destaque terão prazo máximo de 7 dias a contar da sua emissão.</w:t>
      </w:r>
    </w:p>
    <w:p w14:paraId="462AB1FE"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 O pagamento será feito de acordo com a liberação das ordens de serviços emitidas pela Fiscalização. Será emitido um boletim de medição com o resumo das ordens de serviços </w:t>
      </w:r>
      <w:r w:rsidRPr="00E3103B">
        <w:rPr>
          <w:rFonts w:ascii="Arial" w:hAnsi="Arial" w:cs="Arial"/>
          <w:sz w:val="24"/>
          <w:szCs w:val="24"/>
        </w:rPr>
        <w:lastRenderedPageBreak/>
        <w:t xml:space="preserve">de acordo com a listagem do orçamento básico e aprovado pela Fiscalização para emissão da Nota Fiscal. </w:t>
      </w:r>
    </w:p>
    <w:p w14:paraId="6EFB2D25"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A forma dos pagamentos serão realizados de acordo com o determinado em contrato entre as partes.</w:t>
      </w:r>
    </w:p>
    <w:p w14:paraId="34FFD669" w14:textId="77777777" w:rsidR="00E3103B" w:rsidRPr="00E3103B" w:rsidRDefault="00E3103B" w:rsidP="00C87F11">
      <w:pPr>
        <w:jc w:val="both"/>
        <w:rPr>
          <w:rFonts w:ascii="Arial" w:hAnsi="Arial" w:cs="Arial"/>
          <w:sz w:val="24"/>
          <w:szCs w:val="24"/>
        </w:rPr>
      </w:pPr>
    </w:p>
    <w:p w14:paraId="55D13842" w14:textId="77777777" w:rsidR="00E3103B" w:rsidRPr="00E3103B" w:rsidRDefault="00E3103B" w:rsidP="00E3103B">
      <w:pPr>
        <w:widowControl w:val="0"/>
        <w:numPr>
          <w:ilvl w:val="0"/>
          <w:numId w:val="42"/>
        </w:numPr>
        <w:suppressAutoHyphens/>
        <w:spacing w:line="360" w:lineRule="auto"/>
        <w:jc w:val="both"/>
        <w:rPr>
          <w:rFonts w:ascii="Arial" w:hAnsi="Arial" w:cs="Arial"/>
          <w:b/>
          <w:sz w:val="24"/>
          <w:szCs w:val="24"/>
        </w:rPr>
      </w:pPr>
      <w:r w:rsidRPr="00E3103B">
        <w:rPr>
          <w:rFonts w:ascii="Arial" w:hAnsi="Arial" w:cs="Arial"/>
          <w:b/>
          <w:sz w:val="24"/>
          <w:szCs w:val="24"/>
        </w:rPr>
        <w:t>SERVIÇOS</w:t>
      </w:r>
    </w:p>
    <w:p w14:paraId="58F3ED16" w14:textId="77777777" w:rsidR="00E3103B" w:rsidRDefault="00E3103B" w:rsidP="00C87F11">
      <w:pPr>
        <w:widowControl w:val="0"/>
        <w:suppressAutoHyphens/>
        <w:jc w:val="both"/>
        <w:rPr>
          <w:rFonts w:ascii="Arial" w:hAnsi="Arial" w:cs="Arial"/>
          <w:b/>
          <w:sz w:val="24"/>
          <w:szCs w:val="24"/>
        </w:rPr>
      </w:pPr>
    </w:p>
    <w:p w14:paraId="756F7E2F" w14:textId="2A429FA9" w:rsidR="00E3103B" w:rsidRPr="00E3103B" w:rsidRDefault="00E3103B" w:rsidP="00E3103B">
      <w:pPr>
        <w:widowControl w:val="0"/>
        <w:suppressAutoHyphens/>
        <w:spacing w:line="360" w:lineRule="auto"/>
        <w:jc w:val="both"/>
        <w:rPr>
          <w:rFonts w:ascii="Arial" w:hAnsi="Arial" w:cs="Arial"/>
          <w:b/>
          <w:sz w:val="24"/>
          <w:szCs w:val="24"/>
        </w:rPr>
      </w:pPr>
      <w:r w:rsidRPr="00E3103B">
        <w:rPr>
          <w:rFonts w:ascii="Arial" w:hAnsi="Arial" w:cs="Arial"/>
          <w:b/>
          <w:sz w:val="24"/>
          <w:szCs w:val="24"/>
        </w:rPr>
        <w:t>LOTE 1</w:t>
      </w:r>
    </w:p>
    <w:p w14:paraId="16EF1894" w14:textId="77777777" w:rsidR="00E3103B" w:rsidRDefault="00E3103B" w:rsidP="00E3103B">
      <w:pPr>
        <w:jc w:val="both"/>
        <w:rPr>
          <w:rFonts w:ascii="Arial" w:eastAsia="Calibri" w:hAnsi="Arial" w:cs="Arial"/>
          <w:b/>
          <w:sz w:val="24"/>
          <w:szCs w:val="24"/>
          <w:lang w:eastAsia="en-US"/>
        </w:rPr>
      </w:pPr>
    </w:p>
    <w:p w14:paraId="720CFD0D" w14:textId="20DB44E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w:t>
      </w:r>
      <w:r>
        <w:rPr>
          <w:rFonts w:ascii="Arial" w:eastAsia="Calibri" w:hAnsi="Arial" w:cs="Arial"/>
          <w:b/>
          <w:sz w:val="24"/>
          <w:szCs w:val="24"/>
          <w:lang w:eastAsia="en-US"/>
        </w:rPr>
        <w:t xml:space="preserve"> </w:t>
      </w:r>
      <w:r w:rsidRPr="00E3103B">
        <w:rPr>
          <w:rFonts w:ascii="Arial" w:eastAsia="Calibri" w:hAnsi="Arial" w:cs="Arial"/>
          <w:b/>
          <w:sz w:val="24"/>
          <w:szCs w:val="24"/>
          <w:lang w:eastAsia="en-US"/>
        </w:rPr>
        <w:t>1</w:t>
      </w:r>
      <w:r w:rsidRPr="00E3103B">
        <w:rPr>
          <w:rFonts w:ascii="Arial" w:eastAsia="Calibri" w:hAnsi="Arial" w:cs="Arial"/>
          <w:sz w:val="24"/>
          <w:szCs w:val="24"/>
          <w:lang w:eastAsia="en-US"/>
        </w:rPr>
        <w:t xml:space="preserve">- LASTRO COM MATERIAL GRANULAR (PEDRA BRITADA N.1 E PEDRA BRITADA N.2), APLICADO </w:t>
      </w:r>
    </w:p>
    <w:p w14:paraId="7754D1A8" w14:textId="17343361"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Lastro de brita 5 cm. Execução de lastro de brita para regularização de bases ou suporte de peças </w:t>
      </w:r>
      <w:r w:rsidR="00977908" w:rsidRPr="00E3103B">
        <w:rPr>
          <w:rFonts w:ascii="Arial" w:eastAsia="Calibri" w:hAnsi="Arial" w:cs="Arial"/>
          <w:sz w:val="24"/>
          <w:szCs w:val="24"/>
          <w:lang w:eastAsia="en-US"/>
        </w:rPr>
        <w:t>pré-moldadas</w:t>
      </w:r>
      <w:r w:rsidRPr="00E3103B">
        <w:rPr>
          <w:rFonts w:ascii="Arial" w:eastAsia="Calibri" w:hAnsi="Arial" w:cs="Arial"/>
          <w:sz w:val="24"/>
          <w:szCs w:val="24"/>
          <w:lang w:eastAsia="en-US"/>
        </w:rPr>
        <w:t>. O lastro deve ser devidamente compactado, por meio mecânico e/ou manual. A brita utilizada deve ser nº 01/02 e estar livre de sujeira e matéria orgânica.</w:t>
      </w:r>
    </w:p>
    <w:p w14:paraId="0BFC16A4"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dos serviços será feita considerando o volume descarregado em metro cúbico. </w:t>
      </w:r>
    </w:p>
    <w:p w14:paraId="60FD47C0"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Lucida Sans Unicode" w:hAnsi="Arial" w:cs="Arial"/>
          <w:sz w:val="24"/>
          <w:szCs w:val="24"/>
          <w:lang w:eastAsia="en-US"/>
        </w:rPr>
        <w:t>Quantidade prevista é 150,00 m³.</w:t>
      </w:r>
    </w:p>
    <w:p w14:paraId="6FB67719" w14:textId="77777777" w:rsidR="00E3103B" w:rsidRPr="00E3103B" w:rsidRDefault="00E3103B" w:rsidP="00E3103B">
      <w:pPr>
        <w:widowControl w:val="0"/>
        <w:suppressAutoHyphens/>
        <w:spacing w:line="360" w:lineRule="auto"/>
        <w:ind w:left="1440"/>
        <w:jc w:val="both"/>
        <w:rPr>
          <w:rFonts w:ascii="Arial" w:hAnsi="Arial" w:cs="Arial"/>
          <w:b/>
          <w:sz w:val="24"/>
          <w:szCs w:val="24"/>
        </w:rPr>
      </w:pPr>
    </w:p>
    <w:p w14:paraId="4603FEEE" w14:textId="535A5D21"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w:t>
      </w:r>
      <w:r>
        <w:rPr>
          <w:rFonts w:ascii="Arial" w:eastAsia="Calibri" w:hAnsi="Arial" w:cs="Arial"/>
          <w:b/>
          <w:sz w:val="24"/>
          <w:szCs w:val="24"/>
          <w:lang w:eastAsia="en-US"/>
        </w:rPr>
        <w:t xml:space="preserve"> </w:t>
      </w:r>
      <w:r w:rsidRPr="00E3103B">
        <w:rPr>
          <w:rFonts w:ascii="Arial" w:eastAsia="Calibri" w:hAnsi="Arial" w:cs="Arial"/>
          <w:b/>
          <w:sz w:val="24"/>
          <w:szCs w:val="24"/>
          <w:lang w:eastAsia="en-US"/>
        </w:rPr>
        <w:t xml:space="preserve">2 </w:t>
      </w:r>
      <w:r w:rsidRPr="00E3103B">
        <w:rPr>
          <w:rFonts w:ascii="Arial" w:eastAsia="Calibri" w:hAnsi="Arial" w:cs="Arial"/>
          <w:sz w:val="24"/>
          <w:szCs w:val="24"/>
          <w:lang w:eastAsia="en-US"/>
        </w:rPr>
        <w:t>- EXECUÇÃO E COMPACTAÇÃO DE BRITA GRADUADA SIMPLES - EXCLUSIVE CARGA E TRANSPORTE.</w:t>
      </w:r>
    </w:p>
    <w:p w14:paraId="2257CC40" w14:textId="4F38E266"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Os serviços consistem no fornecimento, carga e descarga e a mistura dos materiais necessários à obtenção da Base de Brita Graduada (BGS) e compreende também a mão de obra e os equipamentos indispensáveis a execução e ao controle de qualidade da base, de conformidade com a especificação do projeto da base. A base será composta por brita graduada, em camada com espessura </w:t>
      </w:r>
      <w:r w:rsidR="00977908" w:rsidRPr="00E3103B">
        <w:rPr>
          <w:rFonts w:ascii="Arial" w:hAnsi="Arial" w:cs="Arial"/>
          <w:sz w:val="24"/>
          <w:szCs w:val="24"/>
        </w:rPr>
        <w:t>variável</w:t>
      </w:r>
      <w:r w:rsidRPr="00E3103B">
        <w:rPr>
          <w:rFonts w:ascii="Arial" w:hAnsi="Arial" w:cs="Arial"/>
          <w:sz w:val="24"/>
          <w:szCs w:val="24"/>
        </w:rPr>
        <w:t>, regularizada e compactada sob umidade controlada. Os locais de reforço serão determinados conforme a necessidade apresentada no local de manutenção.</w:t>
      </w:r>
    </w:p>
    <w:p w14:paraId="1D437A49"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dos serviços será feita considerando o volume descarregado em metro cúbico. </w:t>
      </w:r>
    </w:p>
    <w:p w14:paraId="40B6FD7D" w14:textId="77777777" w:rsidR="00E3103B" w:rsidRPr="00E3103B" w:rsidRDefault="00E3103B" w:rsidP="00E3103B">
      <w:pPr>
        <w:spacing w:line="360" w:lineRule="auto"/>
        <w:jc w:val="both"/>
        <w:rPr>
          <w:rFonts w:ascii="Arial" w:eastAsia="Lucida Sans Unicode" w:hAnsi="Arial" w:cs="Arial"/>
          <w:sz w:val="24"/>
          <w:szCs w:val="24"/>
          <w:lang w:eastAsia="en-US"/>
        </w:rPr>
      </w:pPr>
      <w:r w:rsidRPr="00E3103B">
        <w:rPr>
          <w:rFonts w:ascii="Arial" w:eastAsia="Lucida Sans Unicode" w:hAnsi="Arial" w:cs="Arial"/>
          <w:sz w:val="24"/>
          <w:szCs w:val="24"/>
          <w:lang w:eastAsia="en-US"/>
        </w:rPr>
        <w:t>Quantidade prevista é 1.500,00 m³.</w:t>
      </w:r>
    </w:p>
    <w:p w14:paraId="47277C60" w14:textId="77777777" w:rsidR="00E3103B" w:rsidRPr="00E3103B" w:rsidRDefault="00E3103B" w:rsidP="00E3103B">
      <w:pPr>
        <w:spacing w:line="360" w:lineRule="auto"/>
        <w:jc w:val="both"/>
        <w:rPr>
          <w:rFonts w:ascii="Arial" w:eastAsia="Lucida Sans Unicode" w:hAnsi="Arial" w:cs="Arial"/>
          <w:sz w:val="24"/>
          <w:szCs w:val="24"/>
          <w:lang w:eastAsia="en-US"/>
        </w:rPr>
      </w:pPr>
    </w:p>
    <w:p w14:paraId="50DB5227" w14:textId="21C8AA86"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w:t>
      </w:r>
      <w:r>
        <w:rPr>
          <w:rFonts w:ascii="Arial" w:eastAsia="Calibri" w:hAnsi="Arial" w:cs="Arial"/>
          <w:b/>
          <w:sz w:val="24"/>
          <w:szCs w:val="24"/>
          <w:lang w:eastAsia="en-US"/>
        </w:rPr>
        <w:t xml:space="preserve"> </w:t>
      </w:r>
      <w:r w:rsidRPr="00E3103B">
        <w:rPr>
          <w:rFonts w:ascii="Arial" w:eastAsia="Calibri" w:hAnsi="Arial" w:cs="Arial"/>
          <w:b/>
          <w:sz w:val="24"/>
          <w:szCs w:val="24"/>
          <w:lang w:eastAsia="en-US"/>
        </w:rPr>
        <w:t>3</w:t>
      </w:r>
      <w:r w:rsidRPr="00E3103B">
        <w:rPr>
          <w:rFonts w:ascii="Arial" w:eastAsia="Calibri" w:hAnsi="Arial" w:cs="Arial"/>
          <w:sz w:val="24"/>
          <w:szCs w:val="24"/>
          <w:lang w:eastAsia="en-US"/>
        </w:rPr>
        <w:t xml:space="preserve"> - LASTRO COM MATERIAL GRANULAR (AREIA MÉDIA), APLICADO EM PISOS OU RADIERS, ESPESSURA VARIAVEL</w:t>
      </w:r>
    </w:p>
    <w:p w14:paraId="08EB95DC" w14:textId="77777777" w:rsidR="00E3103B" w:rsidRPr="00E3103B" w:rsidRDefault="00E3103B" w:rsidP="00E3103B">
      <w:pPr>
        <w:spacing w:line="360" w:lineRule="auto"/>
        <w:contextualSpacing/>
        <w:jc w:val="both"/>
        <w:rPr>
          <w:rFonts w:ascii="Arial" w:hAnsi="Arial" w:cs="Arial"/>
          <w:sz w:val="24"/>
          <w:szCs w:val="24"/>
        </w:rPr>
      </w:pPr>
      <w:r w:rsidRPr="00E3103B">
        <w:rPr>
          <w:rFonts w:ascii="Arial" w:hAnsi="Arial" w:cs="Arial"/>
          <w:sz w:val="24"/>
          <w:szCs w:val="24"/>
        </w:rPr>
        <w:t>O material a ser empregado será constituído por areia de granulometria media (comercial), deverá estar livre de terra vegetal, matéria orgânica ou substâncias estranhas ou prejudiciais.</w:t>
      </w:r>
    </w:p>
    <w:p w14:paraId="50E0DDC8" w14:textId="77777777" w:rsidR="00E3103B" w:rsidRPr="00E3103B" w:rsidRDefault="00E3103B" w:rsidP="00E3103B">
      <w:pPr>
        <w:spacing w:line="360" w:lineRule="auto"/>
        <w:contextualSpacing/>
        <w:jc w:val="both"/>
        <w:rPr>
          <w:rFonts w:ascii="Arial" w:hAnsi="Arial" w:cs="Arial"/>
          <w:sz w:val="24"/>
          <w:szCs w:val="24"/>
        </w:rPr>
      </w:pPr>
      <w:r w:rsidRPr="00E3103B">
        <w:rPr>
          <w:rFonts w:ascii="Arial" w:hAnsi="Arial" w:cs="Arial"/>
          <w:sz w:val="24"/>
          <w:szCs w:val="24"/>
        </w:rPr>
        <w:lastRenderedPageBreak/>
        <w:t>Todo o material impróprio ou prejudicial que por inobservância destes preceitos for colocado como lastro, deverá ser retirado, correndo os encargos de tal colocação e remoção por conta da firma empreiteira.</w:t>
      </w:r>
    </w:p>
    <w:p w14:paraId="5DA918B9"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O reenchimento de vala, de maneira geral, deve ser executado em camadas não superiores a 0,20 m, compactados manual ou mecanicamente, utilizando-se para isso, material importado (areia) escolhido para as condições locais da obra.</w:t>
      </w:r>
    </w:p>
    <w:p w14:paraId="3B264D98"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dos serviços será feita considerando o volume descarregado em metro cúbico. </w:t>
      </w:r>
    </w:p>
    <w:p w14:paraId="477B98A2" w14:textId="77777777" w:rsidR="00E3103B" w:rsidRPr="00E3103B" w:rsidRDefault="00E3103B" w:rsidP="00E3103B">
      <w:pPr>
        <w:spacing w:line="360" w:lineRule="auto"/>
        <w:jc w:val="both"/>
        <w:rPr>
          <w:rFonts w:ascii="Arial" w:eastAsia="Lucida Sans Unicode" w:hAnsi="Arial" w:cs="Arial"/>
          <w:sz w:val="24"/>
          <w:szCs w:val="24"/>
          <w:lang w:eastAsia="en-US"/>
        </w:rPr>
      </w:pPr>
      <w:r w:rsidRPr="00E3103B">
        <w:rPr>
          <w:rFonts w:ascii="Arial" w:eastAsia="Lucida Sans Unicode" w:hAnsi="Arial" w:cs="Arial"/>
          <w:sz w:val="24"/>
          <w:szCs w:val="24"/>
          <w:lang w:eastAsia="en-US"/>
        </w:rPr>
        <w:t>Quantidade prevista é 500,00 m³.</w:t>
      </w:r>
    </w:p>
    <w:p w14:paraId="6B9B6593" w14:textId="77777777" w:rsidR="00E3103B" w:rsidRPr="00E3103B" w:rsidRDefault="00E3103B" w:rsidP="00E3103B">
      <w:pPr>
        <w:spacing w:line="360" w:lineRule="auto"/>
        <w:jc w:val="both"/>
        <w:rPr>
          <w:rFonts w:ascii="Arial" w:eastAsia="Lucida Sans Unicode" w:hAnsi="Arial" w:cs="Arial"/>
          <w:sz w:val="24"/>
          <w:szCs w:val="24"/>
          <w:lang w:eastAsia="en-US"/>
        </w:rPr>
      </w:pPr>
    </w:p>
    <w:p w14:paraId="4394B9BB"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Item.4</w:t>
      </w:r>
      <w:r w:rsidRPr="00E3103B">
        <w:rPr>
          <w:rFonts w:ascii="Arial" w:eastAsia="Calibri" w:hAnsi="Arial" w:cs="Arial"/>
          <w:sz w:val="24"/>
          <w:szCs w:val="24"/>
          <w:lang w:eastAsia="en-US"/>
        </w:rPr>
        <w:t xml:space="preserve"> – RACHAO (POSTO PEDREIRA/FORNECEDOR, SEM FRETE)</w:t>
      </w:r>
    </w:p>
    <w:p w14:paraId="3BA60231"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Segue o determinado no item .18.</w:t>
      </w:r>
    </w:p>
    <w:p w14:paraId="6AAEE1AC"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dos serviços será feita considerando o volume descarregado em metro cúbico. </w:t>
      </w:r>
    </w:p>
    <w:p w14:paraId="52147573" w14:textId="77777777" w:rsidR="00E3103B" w:rsidRPr="00E3103B" w:rsidRDefault="00E3103B" w:rsidP="00E3103B">
      <w:pPr>
        <w:spacing w:line="360" w:lineRule="auto"/>
        <w:jc w:val="both"/>
        <w:rPr>
          <w:rFonts w:ascii="Arial" w:eastAsia="Lucida Sans Unicode" w:hAnsi="Arial" w:cs="Arial"/>
          <w:sz w:val="24"/>
          <w:szCs w:val="24"/>
          <w:lang w:eastAsia="en-US"/>
        </w:rPr>
      </w:pPr>
      <w:r w:rsidRPr="00E3103B">
        <w:rPr>
          <w:rFonts w:ascii="Arial" w:eastAsia="Lucida Sans Unicode" w:hAnsi="Arial" w:cs="Arial"/>
          <w:sz w:val="24"/>
          <w:szCs w:val="24"/>
          <w:lang w:eastAsia="en-US"/>
        </w:rPr>
        <w:t>Quantidade prevista é 75,00 m³.</w:t>
      </w:r>
    </w:p>
    <w:p w14:paraId="75EAA12E" w14:textId="77777777" w:rsidR="00E3103B" w:rsidRPr="00E3103B" w:rsidRDefault="00E3103B" w:rsidP="00E3103B">
      <w:pPr>
        <w:spacing w:line="360" w:lineRule="auto"/>
        <w:jc w:val="both"/>
        <w:rPr>
          <w:rFonts w:ascii="Arial" w:eastAsia="Calibri" w:hAnsi="Arial" w:cs="Arial"/>
          <w:sz w:val="24"/>
          <w:szCs w:val="24"/>
          <w:lang w:eastAsia="en-US"/>
        </w:rPr>
      </w:pPr>
    </w:p>
    <w:p w14:paraId="45364AD6"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Item.5</w:t>
      </w:r>
      <w:r w:rsidRPr="00E3103B">
        <w:rPr>
          <w:rFonts w:ascii="Arial" w:eastAsia="Calibri" w:hAnsi="Arial" w:cs="Arial"/>
          <w:sz w:val="24"/>
          <w:szCs w:val="24"/>
          <w:lang w:eastAsia="en-US"/>
        </w:rPr>
        <w:t xml:space="preserve"> –BICA CORRIDA (POSTO PEDREIRA/FORNECEDOR, SEM FRETE)</w:t>
      </w:r>
    </w:p>
    <w:p w14:paraId="4EE1C796"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Segue o determinado no item .18.</w:t>
      </w:r>
    </w:p>
    <w:p w14:paraId="46B2A926"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dos serviços será feita considerando o volume transportado e descarregado em metro cúbico. </w:t>
      </w:r>
    </w:p>
    <w:p w14:paraId="4F0FE09C" w14:textId="77777777" w:rsidR="00E3103B" w:rsidRPr="00E3103B" w:rsidRDefault="00E3103B" w:rsidP="00E3103B">
      <w:pPr>
        <w:spacing w:line="360" w:lineRule="auto"/>
        <w:jc w:val="both"/>
        <w:rPr>
          <w:rFonts w:ascii="Arial" w:eastAsia="Lucida Sans Unicode" w:hAnsi="Arial" w:cs="Arial"/>
          <w:sz w:val="24"/>
          <w:szCs w:val="24"/>
          <w:lang w:eastAsia="en-US"/>
        </w:rPr>
      </w:pPr>
      <w:r w:rsidRPr="00E3103B">
        <w:rPr>
          <w:rFonts w:ascii="Arial" w:eastAsia="Lucida Sans Unicode" w:hAnsi="Arial" w:cs="Arial"/>
          <w:sz w:val="24"/>
          <w:szCs w:val="24"/>
          <w:lang w:eastAsia="en-US"/>
        </w:rPr>
        <w:t>Quantidade prevista é 400,00m³.</w:t>
      </w:r>
    </w:p>
    <w:p w14:paraId="2F28974A" w14:textId="77777777" w:rsidR="00E3103B" w:rsidRPr="00E3103B" w:rsidRDefault="00E3103B" w:rsidP="00E3103B">
      <w:pPr>
        <w:spacing w:line="360" w:lineRule="auto"/>
        <w:jc w:val="both"/>
        <w:rPr>
          <w:rFonts w:ascii="Arial" w:eastAsia="Calibri" w:hAnsi="Arial" w:cs="Arial"/>
          <w:b/>
          <w:sz w:val="24"/>
          <w:szCs w:val="24"/>
          <w:lang w:eastAsia="en-US"/>
        </w:rPr>
      </w:pPr>
    </w:p>
    <w:p w14:paraId="4340CAD3"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Item.6</w:t>
      </w:r>
      <w:r w:rsidRPr="00E3103B">
        <w:rPr>
          <w:rFonts w:ascii="Arial" w:eastAsia="Calibri" w:hAnsi="Arial" w:cs="Arial"/>
          <w:sz w:val="24"/>
          <w:szCs w:val="24"/>
          <w:lang w:eastAsia="en-US"/>
        </w:rPr>
        <w:t xml:space="preserve"> - TRANSPORTE COM CAMINHÃO BASCULANTE DE 14 M³, EM VIA URBANA PAVIMENTADA, DMT=82 KM (UNIDADE: M3XKM).</w:t>
      </w:r>
    </w:p>
    <w:p w14:paraId="27B1CB6F"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Define-se pelo transporte do material da usina ou deposito (brita, saibro, areia, rachão e outros materiais granulares) até o local da obra. Todo o material proveniente da obra deverá ser transportado por caminhões autorizados a trafegar em rodovias com esse tipo de carga. </w:t>
      </w:r>
    </w:p>
    <w:p w14:paraId="6AD61F70"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hAnsi="Arial" w:cs="Arial"/>
          <w:sz w:val="24"/>
          <w:szCs w:val="24"/>
        </w:rPr>
        <w:t xml:space="preserve">A medição dos serviços será feita considerando o volume transportado em M3 x distancia transportada DMT=82KM. </w:t>
      </w:r>
    </w:p>
    <w:p w14:paraId="3380FBC8"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Lucida Sans Unicode" w:hAnsi="Arial" w:cs="Arial"/>
          <w:sz w:val="24"/>
          <w:szCs w:val="24"/>
          <w:lang w:eastAsia="en-US"/>
        </w:rPr>
        <w:t>Quantidade prevista é de 253.790,00 m³xKm.</w:t>
      </w:r>
    </w:p>
    <w:p w14:paraId="7647F74D" w14:textId="77777777" w:rsidR="00E3103B" w:rsidRPr="00E3103B" w:rsidRDefault="00E3103B" w:rsidP="00E3103B">
      <w:pPr>
        <w:spacing w:line="360" w:lineRule="auto"/>
        <w:ind w:firstLine="709"/>
        <w:jc w:val="both"/>
        <w:rPr>
          <w:rFonts w:ascii="Arial" w:eastAsia="Calibri" w:hAnsi="Arial" w:cs="Arial"/>
          <w:sz w:val="24"/>
          <w:szCs w:val="24"/>
          <w:lang w:eastAsia="en-US"/>
        </w:rPr>
      </w:pPr>
    </w:p>
    <w:p w14:paraId="41E74866"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Item.7</w:t>
      </w:r>
      <w:r w:rsidRPr="00E3103B">
        <w:rPr>
          <w:rFonts w:ascii="Arial" w:eastAsia="Calibri" w:hAnsi="Arial" w:cs="Arial"/>
          <w:sz w:val="24"/>
          <w:szCs w:val="24"/>
          <w:lang w:eastAsia="en-US"/>
        </w:rPr>
        <w:t xml:space="preserve"> - RETROESCAVADEIRA SOBRE RODAS COM CARREGADEIRA, TRAÇÃO 4X4 - CHP DIURNO.  </w:t>
      </w:r>
    </w:p>
    <w:p w14:paraId="60D13B9B"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O equipamento, descrito acima, será utilizado em serviços exclusivos da Prefeitura Municipal de Balneário Pinhal, deverá possuir idade de fabricação igual ou inferior a 10 (de) </w:t>
      </w:r>
      <w:r w:rsidRPr="00E3103B">
        <w:rPr>
          <w:rFonts w:ascii="Arial" w:eastAsia="Calibri" w:hAnsi="Arial" w:cs="Arial"/>
          <w:sz w:val="24"/>
          <w:szCs w:val="24"/>
          <w:lang w:eastAsia="en-US"/>
        </w:rPr>
        <w:lastRenderedPageBreak/>
        <w:t xml:space="preserve">anos. O equipamento deverá ser adesivado, em lugar visível, o nome da empresa CONTRATADA e os seguintes dizeres: “A SERVIÇO DA PREFEITURA MUNICIPAL DE BALNEÁRIO PINHAL” com o logo municipal. Eventuais problemas mecânicos deverão ser sanados de imediato. Em situação onde haja necessidade de substituição do equipamento, a mesma deverá ocorrer num prazo máximo de 24 (vinte e quatro) horas. O equipamento deverá possuir horímetro (instrumento de medida, podendo ser analógico ou digital que indica a quantidade de horas e frações que um equipamento esteve em funcionamento) em perfeitas condições de funcionamento, devendo ser acionado a partir do início da operação solicitada, incluindo o deslocamento. Conforme as necessidades, o fornecimento do equipamento com o operador, se dará mediante a emissão da Ordem de Serviço expedida pela Fiscalização, devendo o referido equipamento estar disponível no pátio da Secretaria de Obras com prazo máximo de 24 horas. No preço da hora deverão estar incluídos todos os custos, tais como: salários, encargos trabalhistas e benefícios, seguros diversos, impostos, óleo diesel, lubrificantes, assistência mecânica, peças, locomoção do equipamento até a frente de serviço bem como despesas de hospedagem, refeição e locomoção dos empregados da CONTRATADA. </w:t>
      </w:r>
    </w:p>
    <w:p w14:paraId="55E89F3F"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A medição efetuar-se-á levando em consideração o início da operação (quando o equipamento sair do pátio da Secretaria de obras) e o final dos serviços (quando o equipamento estiver retornado ao pátio da Secretaria de Obras). A unidade de medição será em horas.</w:t>
      </w:r>
    </w:p>
    <w:p w14:paraId="583209FA"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eastAsia="Lucida Sans Unicode" w:hAnsi="Arial" w:cs="Arial"/>
          <w:sz w:val="24"/>
          <w:szCs w:val="24"/>
        </w:rPr>
        <w:t>A quantidade máxima prevista para este equipamento é de 2.400,00 horas.</w:t>
      </w:r>
    </w:p>
    <w:p w14:paraId="12B5B0B6" w14:textId="77777777" w:rsidR="00E3103B" w:rsidRPr="00E3103B" w:rsidRDefault="00E3103B" w:rsidP="00C87F11">
      <w:pPr>
        <w:ind w:firstLine="709"/>
        <w:jc w:val="both"/>
        <w:rPr>
          <w:rFonts w:ascii="Arial" w:eastAsia="Calibri" w:hAnsi="Arial" w:cs="Arial"/>
          <w:sz w:val="24"/>
          <w:szCs w:val="24"/>
          <w:lang w:eastAsia="en-US"/>
        </w:rPr>
      </w:pPr>
    </w:p>
    <w:p w14:paraId="5F48F761"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Item.8</w:t>
      </w:r>
      <w:r w:rsidRPr="00E3103B">
        <w:rPr>
          <w:rFonts w:ascii="Arial" w:eastAsia="Calibri" w:hAnsi="Arial" w:cs="Arial"/>
          <w:sz w:val="24"/>
          <w:szCs w:val="24"/>
          <w:lang w:eastAsia="en-US"/>
        </w:rPr>
        <w:t xml:space="preserve"> - CAMINHÃO BASCULANTE, TRUCADO CABINE SIMPLES INCLUSIVE CAÇAMBA METÁLICA - CHP DIURNO</w:t>
      </w:r>
    </w:p>
    <w:p w14:paraId="0D472619"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Segue o retroespecificado no item anterior.</w:t>
      </w:r>
    </w:p>
    <w:p w14:paraId="7D8D4919"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eastAsia="Lucida Sans Unicode" w:hAnsi="Arial" w:cs="Arial"/>
          <w:sz w:val="24"/>
          <w:szCs w:val="24"/>
        </w:rPr>
        <w:t>A quantidade máxima prevista para este equipamento é de 2.400,00 horas.</w:t>
      </w:r>
    </w:p>
    <w:p w14:paraId="303A30E1" w14:textId="77777777" w:rsidR="00E3103B" w:rsidRPr="00E3103B" w:rsidRDefault="00E3103B" w:rsidP="00C87F11">
      <w:pPr>
        <w:jc w:val="both"/>
        <w:rPr>
          <w:rFonts w:ascii="Arial" w:hAnsi="Arial" w:cs="Arial"/>
          <w:sz w:val="24"/>
          <w:szCs w:val="24"/>
        </w:rPr>
      </w:pPr>
    </w:p>
    <w:p w14:paraId="0637ED83"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Item.9</w:t>
      </w:r>
      <w:r w:rsidRPr="00E3103B">
        <w:rPr>
          <w:rFonts w:ascii="Arial" w:eastAsia="Calibri" w:hAnsi="Arial" w:cs="Arial"/>
          <w:sz w:val="24"/>
          <w:szCs w:val="24"/>
          <w:lang w:eastAsia="en-US"/>
        </w:rPr>
        <w:t xml:space="preserve"> - CAMINHÃO PARA EQUIPAMENTO DE LIMPEZA A SUCÇÃO - CHP DIURNO.</w:t>
      </w:r>
    </w:p>
    <w:p w14:paraId="2A9F7483"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Segue o retroespecificado no item anterior.</w:t>
      </w:r>
    </w:p>
    <w:p w14:paraId="424588BA" w14:textId="77777777" w:rsidR="00E3103B" w:rsidRPr="00E3103B" w:rsidRDefault="00E3103B" w:rsidP="00E3103B">
      <w:pPr>
        <w:spacing w:line="360" w:lineRule="auto"/>
        <w:jc w:val="both"/>
        <w:rPr>
          <w:rFonts w:ascii="Arial" w:hAnsi="Arial" w:cs="Arial"/>
          <w:sz w:val="24"/>
          <w:szCs w:val="24"/>
        </w:rPr>
      </w:pPr>
      <w:r w:rsidRPr="00E3103B">
        <w:rPr>
          <w:rFonts w:ascii="Arial" w:eastAsia="Lucida Sans Unicode" w:hAnsi="Arial" w:cs="Arial"/>
          <w:sz w:val="24"/>
          <w:szCs w:val="24"/>
        </w:rPr>
        <w:t>A quantidade máxima prevista para este equipamento é de 1.000,00 horas.</w:t>
      </w:r>
    </w:p>
    <w:p w14:paraId="009B17D3" w14:textId="77777777" w:rsidR="00E3103B" w:rsidRPr="00E3103B" w:rsidRDefault="00E3103B" w:rsidP="00C87F11">
      <w:pPr>
        <w:jc w:val="both"/>
        <w:rPr>
          <w:rFonts w:ascii="Arial" w:eastAsia="Calibri" w:hAnsi="Arial" w:cs="Arial"/>
          <w:sz w:val="24"/>
          <w:szCs w:val="24"/>
          <w:lang w:eastAsia="en-US"/>
        </w:rPr>
      </w:pPr>
    </w:p>
    <w:p w14:paraId="58ED9B5E"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b/>
          <w:sz w:val="24"/>
          <w:szCs w:val="24"/>
        </w:rPr>
        <w:t>Item.10</w:t>
      </w:r>
      <w:r w:rsidRPr="00E3103B">
        <w:rPr>
          <w:rFonts w:ascii="Arial" w:hAnsi="Arial" w:cs="Arial"/>
          <w:sz w:val="24"/>
          <w:szCs w:val="24"/>
        </w:rPr>
        <w:t xml:space="preserve"> – ROLO COMPACTADOR VIBRATORIO TANDEM, ACO LISO - CHP DIURNO. </w:t>
      </w:r>
    </w:p>
    <w:p w14:paraId="2E6E5B50"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Segue o retroespecificado no item anterior.</w:t>
      </w:r>
    </w:p>
    <w:p w14:paraId="5AB1DC29" w14:textId="77777777" w:rsidR="00E3103B" w:rsidRPr="00E3103B" w:rsidRDefault="00E3103B" w:rsidP="00E3103B">
      <w:pPr>
        <w:spacing w:line="360" w:lineRule="auto"/>
        <w:jc w:val="both"/>
        <w:rPr>
          <w:rFonts w:ascii="Arial" w:hAnsi="Arial" w:cs="Arial"/>
          <w:sz w:val="24"/>
          <w:szCs w:val="24"/>
        </w:rPr>
      </w:pPr>
      <w:r w:rsidRPr="00E3103B">
        <w:rPr>
          <w:rFonts w:ascii="Arial" w:eastAsia="Lucida Sans Unicode" w:hAnsi="Arial" w:cs="Arial"/>
          <w:sz w:val="24"/>
          <w:szCs w:val="24"/>
        </w:rPr>
        <w:t>A quantidade máxima prevista para este equipamento é de 1.000,00 horas.</w:t>
      </w:r>
    </w:p>
    <w:p w14:paraId="6CD4D475"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b/>
          <w:sz w:val="24"/>
          <w:szCs w:val="24"/>
        </w:rPr>
        <w:lastRenderedPageBreak/>
        <w:t>Item.11</w:t>
      </w:r>
      <w:r w:rsidRPr="00E3103B">
        <w:rPr>
          <w:rFonts w:ascii="Arial" w:hAnsi="Arial" w:cs="Arial"/>
          <w:sz w:val="24"/>
          <w:szCs w:val="24"/>
        </w:rPr>
        <w:t xml:space="preserve"> - ESCAVADEIRA HIDRÁULICA SOBRE ESTEIRAS, ESO OPERACIONAL 22 T - CHP DIURNO. </w:t>
      </w:r>
    </w:p>
    <w:p w14:paraId="3BE776D4"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Segue o retroespecificado no item anterior.</w:t>
      </w:r>
    </w:p>
    <w:p w14:paraId="39C67344" w14:textId="77777777" w:rsidR="00E3103B" w:rsidRPr="00E3103B" w:rsidRDefault="00E3103B" w:rsidP="00E3103B">
      <w:pPr>
        <w:spacing w:line="360" w:lineRule="auto"/>
        <w:jc w:val="both"/>
        <w:rPr>
          <w:rFonts w:ascii="Arial" w:hAnsi="Arial" w:cs="Arial"/>
          <w:sz w:val="24"/>
          <w:szCs w:val="24"/>
        </w:rPr>
      </w:pPr>
      <w:r w:rsidRPr="00E3103B">
        <w:rPr>
          <w:rFonts w:ascii="Arial" w:eastAsia="Lucida Sans Unicode" w:hAnsi="Arial" w:cs="Arial"/>
          <w:sz w:val="24"/>
          <w:szCs w:val="24"/>
        </w:rPr>
        <w:t>A quantidade máxima prevista para este equipamento é de 1.000,00 horas.</w:t>
      </w:r>
    </w:p>
    <w:p w14:paraId="0D40BFCA" w14:textId="77777777" w:rsidR="00E3103B" w:rsidRPr="00E3103B" w:rsidRDefault="00E3103B" w:rsidP="00E3103B">
      <w:pPr>
        <w:spacing w:line="360" w:lineRule="auto"/>
        <w:jc w:val="both"/>
        <w:rPr>
          <w:rFonts w:ascii="Arial" w:hAnsi="Arial" w:cs="Arial"/>
          <w:sz w:val="24"/>
          <w:szCs w:val="24"/>
        </w:rPr>
      </w:pPr>
    </w:p>
    <w:p w14:paraId="080A51D2"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b/>
          <w:sz w:val="24"/>
          <w:szCs w:val="24"/>
        </w:rPr>
        <w:t>Item.12</w:t>
      </w:r>
      <w:r w:rsidRPr="00E3103B">
        <w:rPr>
          <w:rFonts w:ascii="Arial" w:hAnsi="Arial" w:cs="Arial"/>
          <w:sz w:val="24"/>
          <w:szCs w:val="24"/>
        </w:rPr>
        <w:t xml:space="preserve"> - TRATOR DE PNEUS COM VASSOURA MECÂNICA ACOPLADA OU SIMILAR - CHI DIURNO.</w:t>
      </w:r>
    </w:p>
    <w:p w14:paraId="0EF1A9ED"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Segue o retroespecificado no item anterior.</w:t>
      </w:r>
    </w:p>
    <w:p w14:paraId="6810AB42" w14:textId="77777777" w:rsidR="00E3103B" w:rsidRPr="00E3103B" w:rsidRDefault="00E3103B" w:rsidP="00E3103B">
      <w:pPr>
        <w:spacing w:line="360" w:lineRule="auto"/>
        <w:jc w:val="both"/>
        <w:rPr>
          <w:rFonts w:ascii="Arial" w:eastAsia="Lucida Sans Unicode" w:hAnsi="Arial" w:cs="Arial"/>
          <w:sz w:val="24"/>
          <w:szCs w:val="24"/>
          <w:lang w:eastAsia="en-US"/>
        </w:rPr>
      </w:pPr>
      <w:r w:rsidRPr="00E3103B">
        <w:rPr>
          <w:rFonts w:ascii="Arial" w:eastAsia="Lucida Sans Unicode" w:hAnsi="Arial" w:cs="Arial"/>
          <w:sz w:val="24"/>
          <w:szCs w:val="24"/>
          <w:lang w:eastAsia="en-US"/>
        </w:rPr>
        <w:t>A quantidade máxima prevista para este equipamento é de 1.200,00 horas</w:t>
      </w:r>
    </w:p>
    <w:p w14:paraId="6286EBB9" w14:textId="77777777" w:rsidR="00E3103B" w:rsidRPr="00E3103B" w:rsidRDefault="00E3103B" w:rsidP="00E3103B">
      <w:pPr>
        <w:spacing w:line="360" w:lineRule="auto"/>
        <w:jc w:val="both"/>
        <w:rPr>
          <w:rFonts w:ascii="Arial" w:eastAsia="Lucida Sans Unicode" w:hAnsi="Arial" w:cs="Arial"/>
          <w:sz w:val="24"/>
          <w:szCs w:val="24"/>
          <w:lang w:eastAsia="en-US"/>
        </w:rPr>
      </w:pPr>
    </w:p>
    <w:p w14:paraId="6D0E15DC"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Item.13</w:t>
      </w:r>
      <w:r w:rsidRPr="00E3103B">
        <w:rPr>
          <w:rFonts w:ascii="Arial" w:eastAsia="Calibri" w:hAnsi="Arial" w:cs="Arial"/>
          <w:sz w:val="24"/>
          <w:szCs w:val="24"/>
          <w:lang w:eastAsia="en-US"/>
        </w:rPr>
        <w:t xml:space="preserve"> - ESCAVAÇÃO MECANIZADA DE VALA COM PROFUNDIDADE ATÉ 1,5 M (MÉDIA ENTRE MONTANTE E JUSANTE/UMA COMPOSIÇÃO POR TRECHO) COM RETROESCAVADEIRA (CAPACIDADE DA CAÇAMBA DA RETRO: 0,26 M3 / POTÊNCIA: 88 HP), LARGURA DE 0,8 M A 1,5 M, EM SOLO DE 1A CATEGORIA, LOCAIS COM BAIXO NÍVEL DE INTERFERÊNCIA. </w:t>
      </w:r>
    </w:p>
    <w:p w14:paraId="50698A36"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eastAsia="Lucida Sans Unicode" w:hAnsi="Arial" w:cs="Arial"/>
          <w:sz w:val="24"/>
          <w:szCs w:val="24"/>
        </w:rPr>
        <w:t>Esta especificação se aplica aos serviços de escavação, carga com retroescavadeira, previstos nos locais onde haja necessidade de remoção dos materiais escavados, determinados pela fiscalização. Deverão ser utilizados retroescavadeira ou escavadeira hidráulica para efetuar a escavação e a carga do material tipo terra ou similares.</w:t>
      </w:r>
    </w:p>
    <w:p w14:paraId="7BE82C08" w14:textId="77777777" w:rsidR="00E3103B" w:rsidRPr="00E3103B" w:rsidRDefault="00E3103B" w:rsidP="00E3103B">
      <w:pPr>
        <w:widowControl w:val="0"/>
        <w:spacing w:line="360" w:lineRule="auto"/>
        <w:contextualSpacing/>
        <w:jc w:val="both"/>
        <w:rPr>
          <w:rFonts w:ascii="Arial" w:eastAsia="Lucida Sans Unicode" w:hAnsi="Arial" w:cs="Arial"/>
          <w:sz w:val="24"/>
          <w:szCs w:val="24"/>
        </w:rPr>
      </w:pPr>
      <w:r w:rsidRPr="00E3103B">
        <w:rPr>
          <w:rFonts w:ascii="Arial" w:eastAsia="Lucida Sans Unicode" w:hAnsi="Arial" w:cs="Arial"/>
          <w:sz w:val="24"/>
          <w:szCs w:val="24"/>
        </w:rPr>
        <w:t>A fiscalização poderá ordenar a retirada ou troca de equipamento toda vez que constatar deficiência no desempenho do mesmo ou falta de adaptabilidade aos trabalhos aos quais está destinado. A escavação mecânica terá início nos trechos liberados pela fiscalização, obedecidas às exigências de segurança necessárias, mediante a prévia seleção de utilização ou rejeição dos materiais extraídos. Os trechos a serem escavados deverão ser limitados, garantindo as condições de</w:t>
      </w:r>
      <w:r w:rsidRPr="00E3103B">
        <w:rPr>
          <w:rFonts w:ascii="Arial" w:eastAsia="Lucida Sans Unicode" w:hAnsi="Arial" w:cs="Arial"/>
          <w:b/>
          <w:sz w:val="24"/>
          <w:szCs w:val="24"/>
        </w:rPr>
        <w:t xml:space="preserve"> </w:t>
      </w:r>
      <w:r w:rsidRPr="00E3103B">
        <w:rPr>
          <w:rFonts w:ascii="Arial" w:eastAsia="Lucida Sans Unicode" w:hAnsi="Arial" w:cs="Arial"/>
          <w:sz w:val="24"/>
          <w:szCs w:val="24"/>
        </w:rPr>
        <w:t>circulação e segurança no trânsito, observando também as condições climáticas.</w:t>
      </w:r>
    </w:p>
    <w:p w14:paraId="14EE16C3"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A execução dos trabalhos de escavações obedecerá, além do transcrito nesta especificação, todas as prescrições da NBR 6122. As escavações serão todas realizadas em material de 1ª categoria. Entende-se como material de 1ª categoria todo o depósito solto ou moderadamente coeso, tais como cascalhos, areias, siltes ou argilas, ou quaisquer de suas misturas, com ou sem componentes orgânicos, formados por agregação natural, que possam ser escavados com ferramentas de mão ou maquinário convencional para esse tipo de trabalho. Considerar-se-á também 1ª categoria a fração de rocha, pedra solta e </w:t>
      </w:r>
      <w:r w:rsidRPr="00E3103B">
        <w:rPr>
          <w:rFonts w:ascii="Arial" w:eastAsia="Calibri" w:hAnsi="Arial" w:cs="Arial"/>
          <w:sz w:val="24"/>
          <w:szCs w:val="24"/>
          <w:lang w:eastAsia="en-US"/>
        </w:rPr>
        <w:lastRenderedPageBreak/>
        <w:t>pedregulho que tenha, isoladamente, diâmetro igual ou inferior a 0,15m qualquer que seja o teor de umidade que apresente, e, em geral, todo o tipo de material que não possa ser classificado como de 2ª ou 3ª categoria. Antes de iniciar os serviços de escavação, deverá ser efetuado levantamento da área da obra que servirá como base para os levantamentos dos quantitativos efetivamente realizados. Se necessário, as bordas deverão ser protegidas das escavações contra os efeitos de erosão interna e superficial. A execução das escavações implicará responsabilidade integral pela sua resistência e estabilidade.</w:t>
      </w:r>
    </w:p>
    <w:p w14:paraId="0CEBE107"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eastAsia="Lucida Sans Unicode" w:hAnsi="Arial" w:cs="Arial"/>
          <w:sz w:val="24"/>
          <w:szCs w:val="24"/>
        </w:rPr>
        <w:t>Os serviços serão pagos pelo preço unitário por m³.</w:t>
      </w:r>
    </w:p>
    <w:p w14:paraId="50248722" w14:textId="3599DA23" w:rsidR="00E3103B" w:rsidRPr="00E3103B" w:rsidRDefault="00C87F11" w:rsidP="00E3103B">
      <w:pPr>
        <w:spacing w:line="360" w:lineRule="auto"/>
        <w:jc w:val="both"/>
        <w:rPr>
          <w:rFonts w:ascii="Arial" w:hAnsi="Arial" w:cs="Arial"/>
          <w:sz w:val="24"/>
          <w:szCs w:val="24"/>
        </w:rPr>
      </w:pPr>
      <w:r w:rsidRPr="00E3103B">
        <w:rPr>
          <w:rFonts w:ascii="Arial" w:hAnsi="Arial" w:cs="Arial"/>
          <w:sz w:val="24"/>
          <w:szCs w:val="24"/>
        </w:rPr>
        <w:t>Quantidade prevista</w:t>
      </w:r>
      <w:r w:rsidR="00E3103B" w:rsidRPr="00E3103B">
        <w:rPr>
          <w:rFonts w:ascii="Arial" w:hAnsi="Arial" w:cs="Arial"/>
          <w:sz w:val="24"/>
          <w:szCs w:val="24"/>
        </w:rPr>
        <w:t xml:space="preserve"> é de 2.075,00 m³.</w:t>
      </w:r>
    </w:p>
    <w:p w14:paraId="24610908" w14:textId="77777777" w:rsidR="00E3103B" w:rsidRPr="00E3103B" w:rsidRDefault="00E3103B" w:rsidP="00E3103B">
      <w:pPr>
        <w:spacing w:line="360" w:lineRule="auto"/>
        <w:jc w:val="both"/>
        <w:rPr>
          <w:rFonts w:ascii="Arial" w:eastAsia="Lucida Sans Unicode" w:hAnsi="Arial" w:cs="Arial"/>
          <w:sz w:val="24"/>
          <w:szCs w:val="24"/>
          <w:lang w:eastAsia="en-US"/>
        </w:rPr>
      </w:pPr>
    </w:p>
    <w:p w14:paraId="39A43E0A"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Item.14</w:t>
      </w:r>
      <w:r w:rsidRPr="00E3103B">
        <w:rPr>
          <w:rFonts w:ascii="Arial" w:eastAsia="Calibri" w:hAnsi="Arial" w:cs="Arial"/>
          <w:sz w:val="24"/>
          <w:szCs w:val="24"/>
          <w:lang w:eastAsia="en-US"/>
        </w:rPr>
        <w:t xml:space="preserve"> - REATERRO MECANIZADO DE VALA COM RETROESCAVADEIRA (CAPACIDADE DA CAÇAMBA DA RETRO: 0,26 M³ / POTÊNCIA: 88 HP), LARGURA DE 0,8 A 1,5 M, PROFUNDIDADE ATÉ 1,5 M, COM SOLO (SEM SUBSTITUIÇÃO) DE 1ª CATEGORIA EM LOCAIS COM BAIXO NÍVEL DE INTERFERÊNCIA. </w:t>
      </w:r>
    </w:p>
    <w:p w14:paraId="6CECE012"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Os solos e materiais de 1ª categoria serão descarregados de caminhões basculantes, depositados próximo, ou sobre a área a aterrar e serão espalhados e homogeneizados mecanicamente e com o auxílio complementar de ferramentas manuais, a fim de assegurar o perfeito recobrimento e o completo acabamento dos serviços.  As camadas serão distribuídas uniformemente, no que respeita à espessura e irrigada, ou areada, até que atinjam valor de umidade ótima e compactação, equivalente a 95% do ensaio Normal de compactação com emprego de equipamento mecânico tipo placa vibratória (sapo) e vibratórios portáteis. A espessura de cada camada compactada não deverá ultrapassar a 30 cm. </w:t>
      </w:r>
    </w:p>
    <w:p w14:paraId="565CF598" w14:textId="77777777" w:rsidR="00E3103B" w:rsidRPr="00E3103B" w:rsidRDefault="00E3103B" w:rsidP="00E3103B">
      <w:pPr>
        <w:spacing w:line="360" w:lineRule="auto"/>
        <w:jc w:val="both"/>
        <w:rPr>
          <w:rFonts w:ascii="Arial" w:eastAsia="Lucida Sans Unicode" w:hAnsi="Arial" w:cs="Arial"/>
          <w:sz w:val="24"/>
          <w:szCs w:val="24"/>
          <w:lang w:eastAsia="en-US"/>
        </w:rPr>
      </w:pPr>
      <w:r w:rsidRPr="00E3103B">
        <w:rPr>
          <w:rFonts w:ascii="Arial" w:eastAsia="Lucida Sans Unicode" w:hAnsi="Arial" w:cs="Arial"/>
          <w:sz w:val="24"/>
          <w:szCs w:val="24"/>
          <w:lang w:eastAsia="en-US"/>
        </w:rPr>
        <w:t>Os serviços serão pagos pelo preço unitário por m³.</w:t>
      </w:r>
    </w:p>
    <w:p w14:paraId="4746A727"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hAnsi="Arial" w:cs="Arial"/>
          <w:sz w:val="24"/>
          <w:szCs w:val="24"/>
        </w:rPr>
        <w:t>Quantidade prevista é de 2075,00 m³.</w:t>
      </w:r>
    </w:p>
    <w:p w14:paraId="7C876253" w14:textId="77777777" w:rsidR="00E3103B" w:rsidRPr="00E3103B" w:rsidRDefault="00E3103B" w:rsidP="00E3103B">
      <w:pPr>
        <w:spacing w:line="360" w:lineRule="auto"/>
        <w:jc w:val="both"/>
        <w:rPr>
          <w:rFonts w:ascii="Arial" w:hAnsi="Arial" w:cs="Arial"/>
          <w:b/>
          <w:sz w:val="24"/>
          <w:szCs w:val="24"/>
        </w:rPr>
      </w:pPr>
    </w:p>
    <w:p w14:paraId="70D3FE37"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b/>
          <w:sz w:val="24"/>
          <w:szCs w:val="24"/>
        </w:rPr>
        <w:t>Item .15</w:t>
      </w:r>
      <w:r w:rsidRPr="00E3103B">
        <w:rPr>
          <w:rFonts w:ascii="Arial" w:hAnsi="Arial" w:cs="Arial"/>
          <w:sz w:val="24"/>
          <w:szCs w:val="24"/>
        </w:rPr>
        <w:t xml:space="preserve"> - TAPA BURACO COM APLICAÇÃO DE CONCRETO ASFÁLTICO  E PINTURA DE LIGAÇÃO COM CAMINHÃO ESPECIAL</w:t>
      </w:r>
    </w:p>
    <w:p w14:paraId="0FCC6BC2"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Nas vias e logradouros públicos pavimentados será feito o corte ou fresagem da área danificada a ser executada a restauração até espessura necessária, retirando o material para limpeza do buraco com retroescavadeira e caminhão basculante com caçamba térmica, quando necessário.</w:t>
      </w:r>
    </w:p>
    <w:p w14:paraId="304EBAFC"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lastRenderedPageBreak/>
        <w:t>Após regularização e aplicada a camada selante de material betuminoso na forma de imprimação o e/ou pintura de ligação, procedendo-se o lançamento de massa asfáltica CBUQ.</w:t>
      </w:r>
    </w:p>
    <w:p w14:paraId="5768104A"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eastAsia="Lucida Sans Unicode" w:hAnsi="Arial" w:cs="Arial"/>
          <w:sz w:val="24"/>
          <w:szCs w:val="24"/>
        </w:rPr>
        <w:t>A quantidade máxima prevista para este item é de 260,00 m³.</w:t>
      </w:r>
    </w:p>
    <w:p w14:paraId="4E45D04E" w14:textId="77777777" w:rsidR="00E3103B" w:rsidRPr="00E3103B" w:rsidRDefault="00E3103B" w:rsidP="00E3103B">
      <w:pPr>
        <w:spacing w:line="360" w:lineRule="auto"/>
        <w:jc w:val="both"/>
        <w:rPr>
          <w:rFonts w:ascii="Arial" w:eastAsia="Lucida Sans Unicode" w:hAnsi="Arial" w:cs="Arial"/>
          <w:sz w:val="24"/>
          <w:szCs w:val="24"/>
        </w:rPr>
      </w:pPr>
    </w:p>
    <w:p w14:paraId="67552FFA" w14:textId="77777777" w:rsidR="00E3103B" w:rsidRPr="00E3103B" w:rsidRDefault="00E3103B" w:rsidP="00E3103B">
      <w:pPr>
        <w:spacing w:line="360" w:lineRule="auto"/>
        <w:jc w:val="both"/>
        <w:rPr>
          <w:rFonts w:ascii="Arial" w:eastAsia="Lucida Sans Unicode" w:hAnsi="Arial" w:cs="Arial"/>
          <w:b/>
          <w:sz w:val="24"/>
          <w:szCs w:val="24"/>
        </w:rPr>
      </w:pPr>
      <w:r w:rsidRPr="00E3103B">
        <w:rPr>
          <w:rFonts w:ascii="Arial" w:eastAsia="Lucida Sans Unicode" w:hAnsi="Arial" w:cs="Arial"/>
          <w:b/>
          <w:sz w:val="24"/>
          <w:szCs w:val="24"/>
        </w:rPr>
        <w:t>Item .16 -</w:t>
      </w:r>
      <w:r w:rsidRPr="00E3103B">
        <w:rPr>
          <w:rFonts w:ascii="Arial" w:hAnsi="Arial" w:cs="Arial"/>
          <w:sz w:val="24"/>
          <w:szCs w:val="24"/>
        </w:rPr>
        <w:t xml:space="preserve"> </w:t>
      </w:r>
      <w:r w:rsidRPr="00E3103B">
        <w:rPr>
          <w:rFonts w:ascii="Arial" w:eastAsia="Lucida Sans Unicode" w:hAnsi="Arial" w:cs="Arial"/>
          <w:sz w:val="24"/>
          <w:szCs w:val="24"/>
        </w:rPr>
        <w:t>EXECUÇÃO DE PAVIMENTO COM APLICAÇÃO DE CONCRETO ASFÁLTICO</w:t>
      </w:r>
    </w:p>
    <w:p w14:paraId="4A1E7C63"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Concreto asfáltico é o revestimento resultante da mistura a quente, em usina adequada, de agregado mineral graduado, material de enchimento e material betuminoso (CAP 50/70), espalhado e comprimido a quente sobre uma base previamente preparada.</w:t>
      </w:r>
    </w:p>
    <w:p w14:paraId="0E96B164" w14:textId="6A5238DE" w:rsid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 xml:space="preserve">Após executada a pintura de ligação, deverão ser executados os serviços de pavimentação asfáltica com CBUQ, com espessura indicada em projeto e composto das seguintes etapas: usinagem, transporte, espalhamento e compactação. </w:t>
      </w:r>
    </w:p>
    <w:p w14:paraId="4620117C" w14:textId="4E844E2B" w:rsidR="00E3103B" w:rsidRDefault="00E3103B" w:rsidP="00E3103B">
      <w:pPr>
        <w:autoSpaceDE w:val="0"/>
        <w:autoSpaceDN w:val="0"/>
        <w:adjustRightInd w:val="0"/>
        <w:spacing w:line="360" w:lineRule="auto"/>
        <w:jc w:val="both"/>
        <w:rPr>
          <w:rFonts w:ascii="Arial" w:hAnsi="Arial" w:cs="Arial"/>
          <w:b/>
          <w:sz w:val="24"/>
          <w:szCs w:val="24"/>
        </w:rPr>
      </w:pPr>
      <w:r w:rsidRPr="00E3103B">
        <w:rPr>
          <w:rFonts w:ascii="Arial" w:hAnsi="Arial" w:cs="Arial"/>
          <w:b/>
          <w:sz w:val="24"/>
          <w:szCs w:val="24"/>
        </w:rPr>
        <w:t>A mistura a ser aplicada deverá estar de acordo com o projeto atualizado fornecido pela Contratada, conforme as especificações de serviço do DNIT 031/2006 – ES ou DAER-ES-P 16/91.</w:t>
      </w:r>
    </w:p>
    <w:p w14:paraId="574B98D0"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Os equipamentos a serem utilizados para execução dos serviços são: vibro acabadora, que proporcione o espalhamento homogêneo e de maneira que se obtenha a espessura indicada, o rolo de pneus, que proporcione a compactação desejada e o rolo tandem liso que proporcione uma superfície lisa e desempenada.</w:t>
      </w:r>
    </w:p>
    <w:p w14:paraId="0A324A71" w14:textId="77777777" w:rsidR="00E3103B" w:rsidRPr="00E3103B" w:rsidRDefault="00E3103B" w:rsidP="00E3103B">
      <w:pPr>
        <w:spacing w:line="360" w:lineRule="auto"/>
        <w:jc w:val="both"/>
        <w:rPr>
          <w:rFonts w:ascii="Arial" w:eastAsia="Lucida Sans Unicode" w:hAnsi="Arial" w:cs="Arial"/>
          <w:sz w:val="24"/>
          <w:szCs w:val="24"/>
        </w:rPr>
      </w:pPr>
    </w:p>
    <w:p w14:paraId="465E9396"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b/>
          <w:sz w:val="24"/>
          <w:szCs w:val="24"/>
        </w:rPr>
        <w:t xml:space="preserve">Item .17 - </w:t>
      </w:r>
      <w:r w:rsidRPr="00E3103B">
        <w:rPr>
          <w:rFonts w:ascii="Arial" w:hAnsi="Arial" w:cs="Arial"/>
          <w:sz w:val="24"/>
          <w:szCs w:val="24"/>
        </w:rPr>
        <w:t>TRANSPORTE DE CBUQ</w:t>
      </w:r>
    </w:p>
    <w:p w14:paraId="3550C6B9" w14:textId="65D284B8" w:rsidR="00E3103B" w:rsidRDefault="00E3103B" w:rsidP="00E3103B">
      <w:pPr>
        <w:spacing w:line="360" w:lineRule="auto"/>
        <w:jc w:val="both"/>
        <w:rPr>
          <w:rFonts w:ascii="Arial" w:hAnsi="Arial" w:cs="Arial"/>
          <w:sz w:val="24"/>
          <w:szCs w:val="24"/>
        </w:rPr>
      </w:pPr>
      <w:r w:rsidRPr="00E3103B">
        <w:rPr>
          <w:rFonts w:ascii="Arial" w:hAnsi="Arial" w:cs="Arial"/>
          <w:sz w:val="24"/>
          <w:szCs w:val="24"/>
        </w:rPr>
        <w:t>O CBUQ transportado da Usina até o local da obra será pago conforme a quantidade utilizada na operação de capeamento ou reparo. A distância paga será de 82km. O peso especifico a ser adotado será de 2,5548 ton/m3 conforme especifica a Planilha da SINAPI.</w:t>
      </w:r>
    </w:p>
    <w:p w14:paraId="583A688D" w14:textId="77777777" w:rsidR="00C87F11" w:rsidRPr="00E3103B" w:rsidRDefault="00C87F11" w:rsidP="00E3103B">
      <w:pPr>
        <w:spacing w:line="360" w:lineRule="auto"/>
        <w:jc w:val="both"/>
        <w:rPr>
          <w:rFonts w:ascii="Arial" w:hAnsi="Arial" w:cs="Arial"/>
          <w:sz w:val="24"/>
          <w:szCs w:val="24"/>
        </w:rPr>
      </w:pPr>
    </w:p>
    <w:p w14:paraId="33BF42FE"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b/>
          <w:sz w:val="24"/>
          <w:szCs w:val="24"/>
        </w:rPr>
        <w:t>Item .18</w:t>
      </w:r>
      <w:r w:rsidRPr="00E3103B">
        <w:rPr>
          <w:rFonts w:ascii="Arial" w:hAnsi="Arial" w:cs="Arial"/>
          <w:sz w:val="24"/>
          <w:szCs w:val="24"/>
        </w:rPr>
        <w:t xml:space="preserve"> – CARGA, MANOBRAS E DESCARGA DO CBUQ</w:t>
      </w:r>
    </w:p>
    <w:p w14:paraId="4B79EB28" w14:textId="54524CB4"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A carga dos caminhões deve ser feita de maneira a evitar segregação da mistura dentro da caçamba, 1° na frente, 2° atrás e 3° no meio. As duas primeiras cargas, na frente e atrás, deverão ser feitas de forma que a massa usinada tangencie, ao máximo, as chapas da carroceria. Em nenhuma hipótese será permitido o abatimento da carga na caçamba.</w:t>
      </w:r>
    </w:p>
    <w:p w14:paraId="1F3F320D" w14:textId="77777777" w:rsidR="00E3103B" w:rsidRPr="00E3103B" w:rsidRDefault="00E3103B" w:rsidP="00E3103B">
      <w:pPr>
        <w:spacing w:line="360" w:lineRule="auto"/>
        <w:ind w:firstLine="709"/>
        <w:jc w:val="both"/>
        <w:rPr>
          <w:rFonts w:ascii="Arial" w:hAnsi="Arial" w:cs="Arial"/>
          <w:sz w:val="24"/>
          <w:szCs w:val="24"/>
        </w:rPr>
      </w:pPr>
      <w:r w:rsidRPr="00E3103B">
        <w:rPr>
          <w:rFonts w:ascii="Arial" w:hAnsi="Arial" w:cs="Arial"/>
          <w:sz w:val="24"/>
          <w:szCs w:val="24"/>
        </w:rPr>
        <w:t>O início da produção na usina só deve ocorrer quando todo o equipamento de pista estiver em condições de uso, para evitar a demora na descarga na acabadora.</w:t>
      </w:r>
    </w:p>
    <w:p w14:paraId="50DF8A92" w14:textId="77777777" w:rsidR="00C87F11" w:rsidRDefault="00C87F11" w:rsidP="00E3103B">
      <w:pPr>
        <w:spacing w:line="360" w:lineRule="auto"/>
        <w:contextualSpacing/>
        <w:jc w:val="both"/>
        <w:rPr>
          <w:rFonts w:ascii="Arial" w:hAnsi="Arial" w:cs="Arial"/>
          <w:b/>
          <w:sz w:val="24"/>
          <w:szCs w:val="24"/>
        </w:rPr>
      </w:pPr>
    </w:p>
    <w:p w14:paraId="1DD79CC2" w14:textId="77777777" w:rsidR="00C87F11" w:rsidRDefault="00C87F11" w:rsidP="00E3103B">
      <w:pPr>
        <w:spacing w:line="360" w:lineRule="auto"/>
        <w:contextualSpacing/>
        <w:jc w:val="both"/>
        <w:rPr>
          <w:rFonts w:ascii="Arial" w:hAnsi="Arial" w:cs="Arial"/>
          <w:b/>
          <w:sz w:val="24"/>
          <w:szCs w:val="24"/>
        </w:rPr>
      </w:pPr>
    </w:p>
    <w:p w14:paraId="3EFC010F" w14:textId="136ED46A" w:rsidR="00E3103B" w:rsidRPr="00E3103B" w:rsidRDefault="00E3103B" w:rsidP="00E3103B">
      <w:pPr>
        <w:spacing w:line="360" w:lineRule="auto"/>
        <w:contextualSpacing/>
        <w:jc w:val="both"/>
        <w:rPr>
          <w:rFonts w:ascii="Arial" w:hAnsi="Arial" w:cs="Arial"/>
          <w:iCs/>
          <w:sz w:val="24"/>
          <w:szCs w:val="24"/>
        </w:rPr>
      </w:pPr>
      <w:r w:rsidRPr="00E3103B">
        <w:rPr>
          <w:rFonts w:ascii="Arial" w:hAnsi="Arial" w:cs="Arial"/>
          <w:b/>
          <w:sz w:val="24"/>
          <w:szCs w:val="24"/>
        </w:rPr>
        <w:t>Item .19</w:t>
      </w:r>
      <w:r w:rsidRPr="00E3103B">
        <w:rPr>
          <w:rFonts w:ascii="Arial" w:hAnsi="Arial" w:cs="Arial"/>
          <w:sz w:val="24"/>
          <w:szCs w:val="24"/>
        </w:rPr>
        <w:t xml:space="preserve"> - </w:t>
      </w:r>
      <w:r w:rsidRPr="00E3103B">
        <w:rPr>
          <w:rFonts w:ascii="Arial" w:hAnsi="Arial" w:cs="Arial"/>
          <w:bCs/>
          <w:sz w:val="24"/>
          <w:szCs w:val="24"/>
        </w:rPr>
        <w:t>REENCHIMENTO DE VALAS COM SAIBRO ISC 40%</w:t>
      </w:r>
    </w:p>
    <w:p w14:paraId="64C16D99" w14:textId="77777777" w:rsidR="00E3103B" w:rsidRPr="00E3103B" w:rsidRDefault="00E3103B" w:rsidP="00E3103B">
      <w:pPr>
        <w:spacing w:line="360" w:lineRule="auto"/>
        <w:contextualSpacing/>
        <w:jc w:val="both"/>
        <w:rPr>
          <w:rFonts w:ascii="Arial" w:hAnsi="Arial" w:cs="Arial"/>
          <w:sz w:val="24"/>
          <w:szCs w:val="24"/>
        </w:rPr>
      </w:pPr>
      <w:r w:rsidRPr="00E3103B">
        <w:rPr>
          <w:rFonts w:ascii="Arial" w:hAnsi="Arial" w:cs="Arial"/>
          <w:sz w:val="24"/>
          <w:szCs w:val="24"/>
        </w:rPr>
        <w:t>O material a ser empregado será constituído por solo proveniente da alteração de granito, deverá estar livre de terra vegetal, matéria orgânica ou substâncias estranhas ou prejudiciais.</w:t>
      </w:r>
    </w:p>
    <w:p w14:paraId="6B966C8F" w14:textId="77777777" w:rsidR="00E3103B" w:rsidRPr="00E3103B" w:rsidRDefault="00E3103B" w:rsidP="00E3103B">
      <w:pPr>
        <w:spacing w:line="360" w:lineRule="auto"/>
        <w:contextualSpacing/>
        <w:jc w:val="both"/>
        <w:rPr>
          <w:rFonts w:ascii="Arial" w:hAnsi="Arial" w:cs="Arial"/>
          <w:sz w:val="24"/>
          <w:szCs w:val="24"/>
        </w:rPr>
      </w:pPr>
      <w:r w:rsidRPr="00E3103B">
        <w:rPr>
          <w:rFonts w:ascii="Arial" w:hAnsi="Arial" w:cs="Arial"/>
          <w:sz w:val="24"/>
          <w:szCs w:val="24"/>
        </w:rPr>
        <w:t>O material, além disso, deverá também satisfazer as características de ISC iguais ou superiores de que, quando compactado estará a 40% da energia do ensaio norma de compactação.</w:t>
      </w:r>
    </w:p>
    <w:p w14:paraId="04CF8BF6" w14:textId="77777777" w:rsidR="00E3103B" w:rsidRPr="00E3103B" w:rsidRDefault="00E3103B" w:rsidP="00E3103B">
      <w:pPr>
        <w:spacing w:line="360" w:lineRule="auto"/>
        <w:contextualSpacing/>
        <w:jc w:val="both"/>
        <w:rPr>
          <w:rFonts w:ascii="Arial" w:hAnsi="Arial" w:cs="Arial"/>
          <w:sz w:val="24"/>
          <w:szCs w:val="24"/>
        </w:rPr>
      </w:pPr>
      <w:r w:rsidRPr="00E3103B">
        <w:rPr>
          <w:rFonts w:ascii="Arial" w:hAnsi="Arial" w:cs="Arial"/>
          <w:sz w:val="24"/>
          <w:szCs w:val="24"/>
        </w:rPr>
        <w:t>A exploração de qualquer jazida deverá ser precedida da remoção da camada de terra vegetal ou qualquer outro material prejudicial que a encobrir.</w:t>
      </w:r>
    </w:p>
    <w:p w14:paraId="2938FFF6" w14:textId="77777777" w:rsidR="00E3103B" w:rsidRPr="00E3103B" w:rsidRDefault="00E3103B" w:rsidP="00E3103B">
      <w:pPr>
        <w:spacing w:line="360" w:lineRule="auto"/>
        <w:contextualSpacing/>
        <w:jc w:val="both"/>
        <w:rPr>
          <w:rFonts w:ascii="Arial" w:hAnsi="Arial" w:cs="Arial"/>
          <w:sz w:val="24"/>
          <w:szCs w:val="24"/>
        </w:rPr>
      </w:pPr>
      <w:r w:rsidRPr="00E3103B">
        <w:rPr>
          <w:rFonts w:ascii="Arial" w:hAnsi="Arial" w:cs="Arial"/>
          <w:sz w:val="24"/>
          <w:szCs w:val="24"/>
        </w:rPr>
        <w:t>Todo o material impróprio ou prejudicial que por inobservância destes preceitos for colocado no passeio, deverá ser retirado, correndo os encargos de tal colocação e remoção por conta da firma empreiteira.</w:t>
      </w:r>
    </w:p>
    <w:p w14:paraId="0AC03E90"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O reenchimento de vala, de maneira geral, deve ser executado em camadas não superiores a 0,20 m, compactados manual ou mecanicamente, utilizando-se para isso, material importado (saibro) escolhido para as condições locais da obra.</w:t>
      </w:r>
    </w:p>
    <w:p w14:paraId="0C2CC4A7"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Lucida Sans Unicode" w:hAnsi="Arial" w:cs="Arial"/>
          <w:sz w:val="24"/>
          <w:szCs w:val="24"/>
          <w:lang w:eastAsia="en-US"/>
        </w:rPr>
        <w:t>Os serviços serão pagos pelo preço unitário por m³.</w:t>
      </w:r>
    </w:p>
    <w:p w14:paraId="2C80DFD5"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Quantidade prevista é de 120,00 m³.</w:t>
      </w:r>
    </w:p>
    <w:p w14:paraId="6717CBD0" w14:textId="77777777" w:rsidR="00E3103B" w:rsidRPr="00E3103B" w:rsidRDefault="00E3103B" w:rsidP="00E3103B">
      <w:pPr>
        <w:spacing w:line="360" w:lineRule="auto"/>
        <w:jc w:val="both"/>
        <w:rPr>
          <w:rFonts w:ascii="Arial" w:hAnsi="Arial" w:cs="Arial"/>
          <w:sz w:val="24"/>
          <w:szCs w:val="24"/>
        </w:rPr>
      </w:pPr>
    </w:p>
    <w:p w14:paraId="16F2D7D0"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 .20</w:t>
      </w:r>
      <w:r w:rsidRPr="00E3103B">
        <w:rPr>
          <w:rFonts w:ascii="Arial" w:eastAsia="Calibri" w:hAnsi="Arial" w:cs="Arial"/>
          <w:sz w:val="24"/>
          <w:szCs w:val="24"/>
          <w:lang w:eastAsia="en-US"/>
        </w:rPr>
        <w:t xml:space="preserve"> - REGULARIZACAO PASSEIO COM SAIBRO IMPORTADO COMPACTADO.</w:t>
      </w:r>
    </w:p>
    <w:p w14:paraId="7D4DF397"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Esta especificação se aplica a regularização e compactação do subleito de vias e ou passeios não pavimentados, compreendendo aterros de 3 cm de espessura, utilizando material tipo saibro, com o objetivo de dar-lhe as condições previstas ao serviço solicitado e sempre a juízo da fiscalização, executados após a terraplenagem.  Nos aterros superiores a 3 cm, será aproveitado o próprio material proveniente dos cortes, desde que apresentem características uniformes e qualidades iguais ou superiores as previstas em projeto até sobrar o nível para cobrimento de 3cm de regularização. As exigências deste item, não eximirão as empresas das responsabilidades futuras com relação às condições mínimas de resistência e estabilidade que o solo deverá satisfazer. Toda a vegetação e material orgânico, porventura existentes no leito da via, serão removidos previamente. </w:t>
      </w:r>
    </w:p>
    <w:p w14:paraId="3286EE6E"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Lucida Sans Unicode" w:hAnsi="Arial" w:cs="Arial"/>
          <w:sz w:val="24"/>
          <w:szCs w:val="24"/>
          <w:lang w:eastAsia="en-US"/>
        </w:rPr>
        <w:t>Os serviços serão pagos pelo preço unitário por m³.</w:t>
      </w:r>
    </w:p>
    <w:p w14:paraId="7D75AE20"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hAnsi="Arial" w:cs="Arial"/>
          <w:sz w:val="24"/>
          <w:szCs w:val="24"/>
        </w:rPr>
        <w:t>Quantidade prevista é de 350,00 m³.</w:t>
      </w:r>
    </w:p>
    <w:p w14:paraId="26A5FC5C" w14:textId="77777777" w:rsidR="00E3103B" w:rsidRPr="00E3103B" w:rsidRDefault="00E3103B" w:rsidP="00E3103B">
      <w:pPr>
        <w:spacing w:line="360" w:lineRule="auto"/>
        <w:ind w:firstLine="709"/>
        <w:jc w:val="both"/>
        <w:rPr>
          <w:rFonts w:ascii="Arial" w:eastAsia="Calibri" w:hAnsi="Arial" w:cs="Arial"/>
          <w:sz w:val="24"/>
          <w:szCs w:val="24"/>
          <w:lang w:eastAsia="en-US"/>
        </w:rPr>
      </w:pPr>
    </w:p>
    <w:p w14:paraId="4CA30E0D" w14:textId="77777777" w:rsidR="00E3103B" w:rsidRPr="00E3103B" w:rsidRDefault="00E3103B" w:rsidP="00E3103B">
      <w:pPr>
        <w:spacing w:line="360" w:lineRule="auto"/>
        <w:jc w:val="both"/>
        <w:rPr>
          <w:rFonts w:ascii="Arial" w:eastAsia="Calibri" w:hAnsi="Arial" w:cs="Arial"/>
          <w:b/>
          <w:sz w:val="24"/>
          <w:szCs w:val="24"/>
          <w:lang w:eastAsia="en-US"/>
        </w:rPr>
      </w:pPr>
      <w:r w:rsidRPr="00E3103B">
        <w:rPr>
          <w:rFonts w:ascii="Arial" w:eastAsia="Calibri" w:hAnsi="Arial" w:cs="Arial"/>
          <w:b/>
          <w:sz w:val="24"/>
          <w:szCs w:val="24"/>
          <w:lang w:eastAsia="en-US"/>
        </w:rPr>
        <w:lastRenderedPageBreak/>
        <w:t>LOTE 2</w:t>
      </w:r>
    </w:p>
    <w:p w14:paraId="265ED9B9" w14:textId="77777777" w:rsidR="00E3103B" w:rsidRPr="00E3103B" w:rsidRDefault="00E3103B" w:rsidP="00E3103B">
      <w:pPr>
        <w:spacing w:line="360" w:lineRule="auto"/>
        <w:jc w:val="both"/>
        <w:rPr>
          <w:rFonts w:ascii="Arial" w:eastAsia="Calibri" w:hAnsi="Arial" w:cs="Arial"/>
          <w:b/>
          <w:sz w:val="24"/>
          <w:szCs w:val="24"/>
          <w:lang w:eastAsia="en-US"/>
        </w:rPr>
      </w:pPr>
    </w:p>
    <w:p w14:paraId="1FD34F3F"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 .1</w:t>
      </w:r>
      <w:r w:rsidRPr="00E3103B">
        <w:rPr>
          <w:rFonts w:ascii="Arial" w:eastAsia="Calibri" w:hAnsi="Arial" w:cs="Arial"/>
          <w:sz w:val="24"/>
          <w:szCs w:val="24"/>
          <w:lang w:eastAsia="en-US"/>
        </w:rPr>
        <w:t xml:space="preserve"> - RETIRADA DE MEIO FIO </w:t>
      </w:r>
    </w:p>
    <w:p w14:paraId="0893F0D7"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 A Fiscalização determinará a necessidade de remoção de meios-fios e a operação será realizada considerando peças inteiras. Compreenderá a retirada dos meios-fios, e sua disposição em local próximo e apropriado para o posterior reaproveitamento ou transporte, evitando-se obstáculos ao tráfego, da própria obra e de usuários. A execução deverá ser feita de forma cuidadosa para evitar danos às próprias peças, bem como anexos como bocas-de-lobo, condutos subterrâneos, passeios, etc...</w:t>
      </w:r>
    </w:p>
    <w:p w14:paraId="2E8B307D"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será realizada por metro linear de meio fio retirado. </w:t>
      </w:r>
    </w:p>
    <w:p w14:paraId="2CCFF0B8"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hAnsi="Arial" w:cs="Arial"/>
          <w:sz w:val="24"/>
          <w:szCs w:val="24"/>
        </w:rPr>
        <w:t>Quantidade prevista é de 5000,00 m.</w:t>
      </w:r>
    </w:p>
    <w:p w14:paraId="40529D5C" w14:textId="77777777" w:rsidR="00E3103B" w:rsidRPr="00E3103B" w:rsidRDefault="00E3103B" w:rsidP="00E3103B">
      <w:pPr>
        <w:spacing w:line="360" w:lineRule="auto"/>
        <w:ind w:firstLine="709"/>
        <w:jc w:val="both"/>
        <w:rPr>
          <w:rFonts w:ascii="Arial" w:eastAsia="Calibri" w:hAnsi="Arial" w:cs="Arial"/>
          <w:sz w:val="24"/>
          <w:szCs w:val="24"/>
          <w:lang w:eastAsia="en-US"/>
        </w:rPr>
      </w:pPr>
    </w:p>
    <w:p w14:paraId="3C6B9615"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 .2</w:t>
      </w:r>
      <w:r w:rsidRPr="00E3103B">
        <w:rPr>
          <w:rFonts w:ascii="Arial" w:eastAsia="Calibri" w:hAnsi="Arial" w:cs="Arial"/>
          <w:sz w:val="24"/>
          <w:szCs w:val="24"/>
          <w:lang w:eastAsia="en-US"/>
        </w:rPr>
        <w:t xml:space="preserve"> - REALINHAMENTO DE MEIO FIO </w:t>
      </w:r>
    </w:p>
    <w:p w14:paraId="06697E4C"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Este serviço compreende a operação manual realizada com o objetivo de realinhar o meio-fio existente, através de deslocamentos laterais e/ou verticais, utilizando-se para isso de ferramentas apropriadas e da aposição sobre a base já concluída, de material granular de características técnicas iguais ou superiores ao material constituinte da mesma. Estabelecidas através de projetos as correções geométricas das alturas, bem como dos alinhamentos, será definida “in loco” através de um fio de nylon esticado e com referências topográficas não superiores a 20 m (tangentes horizontais e verticais ) e, em 5 m nos trechos curvos ( horizontais ou verticais ). Nos encontros de ruas (esquinas), sempre que as condições topográficas permitirem, a marcação de pequenos raios horizontais deverá ser realizada com cintel. Nestas condições, os meios-fios existentes e em desacordo com os alinhamentos e alturas projetadas, serão realinhados através das operações manuais. </w:t>
      </w:r>
    </w:p>
    <w:p w14:paraId="181ED4D9"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será realizada por metro linear de meios-fios realinhados. </w:t>
      </w:r>
    </w:p>
    <w:p w14:paraId="71D834E3"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hAnsi="Arial" w:cs="Arial"/>
          <w:sz w:val="24"/>
          <w:szCs w:val="24"/>
        </w:rPr>
        <w:t>Quantidade prevista é de 750,00 m.</w:t>
      </w:r>
    </w:p>
    <w:p w14:paraId="41D846CD"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 .3</w:t>
      </w:r>
      <w:r w:rsidRPr="00E3103B">
        <w:rPr>
          <w:rFonts w:ascii="Arial" w:eastAsia="Calibri" w:hAnsi="Arial" w:cs="Arial"/>
          <w:sz w:val="24"/>
          <w:szCs w:val="24"/>
          <w:lang w:eastAsia="en-US"/>
        </w:rPr>
        <w:t xml:space="preserve"> - ASSENTAMENTO DE MEIO-FIO EM TRECHO RETO, CONFECCIONADA EM CONCRETO PRÉ-FABRICADO, DIMENSÕES 100X12X09X30 CM (COMPRIMENTO X BASE INFERIOR X BASE SUPERIOR X ALTURA), PARA VIAS URBANAS (USO VIÁRIO). </w:t>
      </w:r>
    </w:p>
    <w:p w14:paraId="2120FCF1"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Conceituar-se-á como meio-fio a peça prismática retangular de dimensões e formatos já discriminados, destinada a oferecer solução de descontinuidade entre a pista de rolamento e o passeio ou o acostamento da via pública. Estas peças são também chamadas de “guias” ou” cordões “. Nestas especificações sempre será empregada a denominação “meio-fio ". </w:t>
      </w:r>
      <w:r w:rsidRPr="00E3103B">
        <w:rPr>
          <w:rFonts w:ascii="Arial" w:eastAsia="Calibri" w:hAnsi="Arial" w:cs="Arial"/>
          <w:sz w:val="24"/>
          <w:szCs w:val="24"/>
          <w:lang w:eastAsia="en-US"/>
        </w:rPr>
        <w:lastRenderedPageBreak/>
        <w:t xml:space="preserve">As alturas e alinhamentos dos meios-fios serão dados por um fio de nylon esticado com referências apresentadas pela Fiscalização ou locação topográfica realizada pela Prefeitura Municipal.  Nos encontros de ruas - esquinas - e sempre que as condições topográficas permitirem, a marcação de pequenos raios horizontais deverá ser feita com cintel. </w:t>
      </w:r>
    </w:p>
    <w:p w14:paraId="0994748F"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A base deverá ser executada com uma sobre largura suficiente para permitir o pleno apoio do meio-fio. </w:t>
      </w:r>
    </w:p>
    <w:p w14:paraId="1F483E9C"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A medida que as peças forem sendo assentadas e alinhadas, após o rejuntamento, deverá ser colocado o material de encosto. Esse material, indicado ou aprovado pela fiscalização, deverá ser colocado em camadas de 10 cm e cuidadosamente apiloado com soquetes manuais, de modo a não desalinhar as peças.</w:t>
      </w:r>
    </w:p>
    <w:p w14:paraId="3196A40A"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Quando pelo excesso de altura, os meios-fios de concreto comum ou os rebaixados, forem inseridos na base, a reconstrução da área escavada deverá ser feita com o mesmo material devidamente compactado com equipamento apropriado, nas mesmas condições anteriores. Concluídos os trabalhos de assentamento e escoramento e estando os meios-fios perfeitamente alinhados, será feito o rejuntamento com argamassa de cimento e areia no traço 1:3. A argamassa de rejuntamento deverá tomar toda a profundidade das juntas e, externamente, não exceder os planos do espelho e do topo dos meios-fios. A face exposta da junta será dividida ao meio por um friso reto de 3 mm, em ambos os planos do meio-fio. </w:t>
      </w:r>
    </w:p>
    <w:p w14:paraId="7B1FE467"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A medição será realizada por metros lineares de meios fios executados no local. </w:t>
      </w:r>
    </w:p>
    <w:p w14:paraId="118A3C48" w14:textId="77777777" w:rsidR="00E3103B" w:rsidRPr="00E3103B" w:rsidRDefault="00E3103B" w:rsidP="00E3103B">
      <w:pPr>
        <w:spacing w:line="360" w:lineRule="auto"/>
        <w:jc w:val="both"/>
        <w:rPr>
          <w:rFonts w:ascii="Arial" w:hAnsi="Arial" w:cs="Arial"/>
          <w:sz w:val="24"/>
          <w:szCs w:val="24"/>
        </w:rPr>
      </w:pPr>
      <w:r w:rsidRPr="00E3103B">
        <w:rPr>
          <w:rFonts w:ascii="Arial" w:eastAsia="Lucida Sans Unicode" w:hAnsi="Arial" w:cs="Arial"/>
          <w:sz w:val="24"/>
          <w:szCs w:val="24"/>
        </w:rPr>
        <w:t xml:space="preserve">Quantidade </w:t>
      </w:r>
      <w:r w:rsidRPr="00E3103B">
        <w:rPr>
          <w:rFonts w:ascii="Arial" w:hAnsi="Arial" w:cs="Arial"/>
          <w:sz w:val="24"/>
          <w:szCs w:val="24"/>
        </w:rPr>
        <w:t xml:space="preserve"> prevista é de 1250,00 m.</w:t>
      </w:r>
    </w:p>
    <w:p w14:paraId="06FF5E4E" w14:textId="77777777" w:rsidR="00E3103B" w:rsidRPr="00E3103B" w:rsidRDefault="00E3103B" w:rsidP="00E3103B">
      <w:pPr>
        <w:spacing w:line="360" w:lineRule="auto"/>
        <w:jc w:val="both"/>
        <w:rPr>
          <w:rFonts w:ascii="Arial" w:hAnsi="Arial" w:cs="Arial"/>
          <w:sz w:val="24"/>
          <w:szCs w:val="24"/>
        </w:rPr>
      </w:pPr>
    </w:p>
    <w:p w14:paraId="0DD17BBB" w14:textId="77777777" w:rsidR="00E3103B" w:rsidRPr="00E3103B" w:rsidRDefault="00E3103B" w:rsidP="00E3103B">
      <w:pPr>
        <w:spacing w:line="360" w:lineRule="auto"/>
        <w:jc w:val="both"/>
        <w:rPr>
          <w:rFonts w:ascii="Arial" w:hAnsi="Arial" w:cs="Arial"/>
          <w:b/>
          <w:bCs/>
          <w:sz w:val="24"/>
          <w:szCs w:val="24"/>
        </w:rPr>
      </w:pPr>
      <w:r w:rsidRPr="00E3103B">
        <w:rPr>
          <w:rFonts w:ascii="Arial" w:hAnsi="Arial" w:cs="Arial"/>
          <w:b/>
          <w:bCs/>
          <w:sz w:val="24"/>
          <w:szCs w:val="24"/>
        </w:rPr>
        <w:t>LOTE 3</w:t>
      </w:r>
    </w:p>
    <w:p w14:paraId="7D7E17CB" w14:textId="77777777" w:rsidR="00C87F11" w:rsidRDefault="00C87F11" w:rsidP="00E3103B">
      <w:pPr>
        <w:spacing w:line="360" w:lineRule="auto"/>
        <w:jc w:val="both"/>
        <w:rPr>
          <w:rFonts w:ascii="Arial" w:eastAsia="Calibri" w:hAnsi="Arial" w:cs="Arial"/>
          <w:b/>
          <w:sz w:val="24"/>
          <w:szCs w:val="24"/>
          <w:lang w:eastAsia="en-US"/>
        </w:rPr>
      </w:pPr>
    </w:p>
    <w:p w14:paraId="48928DBE" w14:textId="53C9BDAA"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 .1</w:t>
      </w:r>
      <w:r w:rsidRPr="00E3103B">
        <w:rPr>
          <w:rFonts w:ascii="Arial" w:eastAsia="Calibri" w:hAnsi="Arial" w:cs="Arial"/>
          <w:sz w:val="24"/>
          <w:szCs w:val="24"/>
          <w:lang w:eastAsia="en-US"/>
        </w:rPr>
        <w:t xml:space="preserve"> - POÇO DE VISITA CIRCULAR OU QUADRADO PARA ESGOTO PLUVIAL, EM ALVENARIA COM TIJOLOS OU PEDRA DE GRES, DIÂMETRO INTERNO = 1,2 M, PROFUNDIDADE = 1,45 M, EXCLUINDO TAMPÃO.</w:t>
      </w:r>
    </w:p>
    <w:p w14:paraId="3954868B"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Os poços de visita (PV) serão circulares ou retangulares com dimensões aproximadas ao especificado, conforme inserções, posicionamento e diâmetro das tubulações existentes ou de outra caixa já pré existente no local.</w:t>
      </w:r>
    </w:p>
    <w:p w14:paraId="2FFCCDB0" w14:textId="77777777" w:rsidR="00C87F11"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Os PV’s terão contrapiso concreto-magro para formar a base, por cima da qual serão assentadas as pontas dos tubos. Os PV’s serão construídos de alvenaria de 1 (um) tijolo ou com Tijoletas de gres, com argamassa de cimento e areia 1:3 e revestidos internamente </w:t>
      </w:r>
    </w:p>
    <w:p w14:paraId="0F1249D4" w14:textId="77777777" w:rsidR="00C87F11" w:rsidRDefault="00C87F11" w:rsidP="00E3103B">
      <w:pPr>
        <w:spacing w:line="360" w:lineRule="auto"/>
        <w:jc w:val="both"/>
        <w:rPr>
          <w:rFonts w:ascii="Arial" w:eastAsia="Calibri" w:hAnsi="Arial" w:cs="Arial"/>
          <w:sz w:val="24"/>
          <w:szCs w:val="24"/>
          <w:lang w:eastAsia="en-US"/>
        </w:rPr>
      </w:pPr>
    </w:p>
    <w:p w14:paraId="1539155F" w14:textId="77777777" w:rsidR="008218A4" w:rsidRDefault="008218A4" w:rsidP="00E3103B">
      <w:pPr>
        <w:spacing w:line="360" w:lineRule="auto"/>
        <w:jc w:val="both"/>
        <w:rPr>
          <w:rFonts w:ascii="Arial" w:eastAsia="Calibri" w:hAnsi="Arial" w:cs="Arial"/>
          <w:sz w:val="24"/>
          <w:szCs w:val="24"/>
          <w:lang w:eastAsia="en-US"/>
        </w:rPr>
      </w:pPr>
    </w:p>
    <w:p w14:paraId="7ABA5823" w14:textId="7301557A"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com argamassa 1:4. Sobre as paredes laterais dos PV’s colocar-se-á uma tampa de concreto armado com malha de ferro.</w:t>
      </w:r>
    </w:p>
    <w:p w14:paraId="59D42828"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No fundo do poço de visita (PV) será assentada uma calha semicircular ou moldado em concreto, com diâmetro idêntico ao da tubulação de jusante. O poço de visita (PV) será preenchido de concreto até a altura das bordas superiores da calha e, daí, em aclive mínimo de 2% até as paredes deste.</w:t>
      </w:r>
    </w:p>
    <w:p w14:paraId="3B1560AC"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Os poços de visita (PV) serão pagos por unidade.</w:t>
      </w:r>
    </w:p>
    <w:p w14:paraId="3E2A6DAB"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hAnsi="Arial" w:cs="Arial"/>
          <w:sz w:val="24"/>
          <w:szCs w:val="24"/>
        </w:rPr>
        <w:t>Quantidade prevista é de 20,00 unidades.</w:t>
      </w:r>
    </w:p>
    <w:p w14:paraId="7CBE0206" w14:textId="77777777" w:rsidR="00E3103B" w:rsidRPr="00E3103B" w:rsidRDefault="00E3103B" w:rsidP="00E3103B">
      <w:pPr>
        <w:spacing w:line="360" w:lineRule="auto"/>
        <w:ind w:firstLine="709"/>
        <w:jc w:val="both"/>
        <w:rPr>
          <w:rFonts w:ascii="Arial" w:eastAsia="Calibri" w:hAnsi="Arial" w:cs="Arial"/>
          <w:sz w:val="24"/>
          <w:szCs w:val="24"/>
          <w:lang w:eastAsia="en-US"/>
        </w:rPr>
      </w:pPr>
    </w:p>
    <w:p w14:paraId="20609645"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 xml:space="preserve">Item .2 </w:t>
      </w:r>
      <w:r w:rsidRPr="00E3103B">
        <w:rPr>
          <w:rFonts w:ascii="Arial" w:eastAsia="Calibri" w:hAnsi="Arial" w:cs="Arial"/>
          <w:sz w:val="24"/>
          <w:szCs w:val="24"/>
          <w:lang w:eastAsia="en-US"/>
        </w:rPr>
        <w:t>- ACRÉSCIMO PARA POÇO DE VISITA CIRCULAR OU QUADRADO PARA DRENAGEM, EM ALVENARIA COM TIJOLOS OU PEDRA DE GRES, DIÂMETRO INTERNO = 1,2 M</w:t>
      </w:r>
    </w:p>
    <w:p w14:paraId="347192BC"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 xml:space="preserve">Serão prolongados em sua altura os poços de visita que sofrerem alteração em sua medida devido a obras de urbanização. Os mesmos deverão seguir a forma construtiva existente. </w:t>
      </w:r>
    </w:p>
    <w:p w14:paraId="0416FC95"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A medição efetuar-se-á levando em consideração o metro linear ou sua fração quando inferior a este de prolongamento do poço de visitas.</w:t>
      </w:r>
    </w:p>
    <w:p w14:paraId="00E4A225"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Quantidade prevista é de 20,00 m.</w:t>
      </w:r>
    </w:p>
    <w:p w14:paraId="5E2D19E4" w14:textId="77777777" w:rsidR="00E3103B" w:rsidRPr="00E3103B" w:rsidRDefault="00E3103B" w:rsidP="00E3103B">
      <w:pPr>
        <w:spacing w:line="360" w:lineRule="auto"/>
        <w:jc w:val="both"/>
        <w:rPr>
          <w:rFonts w:ascii="Arial" w:eastAsia="Calibri" w:hAnsi="Arial" w:cs="Arial"/>
          <w:sz w:val="24"/>
          <w:szCs w:val="24"/>
          <w:lang w:eastAsia="en-US"/>
        </w:rPr>
      </w:pPr>
    </w:p>
    <w:p w14:paraId="03471F5E"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 .3</w:t>
      </w:r>
      <w:r w:rsidRPr="00E3103B">
        <w:rPr>
          <w:rFonts w:ascii="Arial" w:eastAsia="Calibri" w:hAnsi="Arial" w:cs="Arial"/>
          <w:sz w:val="24"/>
          <w:szCs w:val="24"/>
          <w:lang w:eastAsia="en-US"/>
        </w:rPr>
        <w:t xml:space="preserve"> - BOCA DE LOBO EM ALVENARIA TIJOLO OU PEDRA DE GRES, REVESTIDA C/ ARGAMASSA DE CIMENTO E AREIA 1:3, SOBRE LASTRO DE CONCRETO 10CM E TAMPA DE CONCRETO ARMADO </w:t>
      </w:r>
    </w:p>
    <w:p w14:paraId="5A8B086D"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As caixas coletoras com boca-de-lobo deverão ser executadas com tijolos maciços ou Tijoletas de gres. Deverão ser rebocadas internamente, tendo no fundo uma camada de 5,0 centímetros de brita Ø ¾” e camada de 10,0 centímetros em concreto armado traço 1:4. A gola de concreto de amarração terá 10,0 cm de altura pela espessura do tijolo/tijoleta, será de concreto armado. A boca-de-lobo será revestida internamente com massa única. As dimensões internas da boca-de-lobo será de 1,20mtsx1,20, podendo ter forma quadrada ou redonda. Será executada a reforma de todas as bocas de lobo.</w:t>
      </w:r>
    </w:p>
    <w:p w14:paraId="22CF2F0B"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As bocas de lobo (BL)) serão pagas por unidade.</w:t>
      </w:r>
    </w:p>
    <w:p w14:paraId="014C83A1" w14:textId="77777777" w:rsidR="00E3103B" w:rsidRPr="00E3103B" w:rsidRDefault="00E3103B" w:rsidP="00E3103B">
      <w:pPr>
        <w:spacing w:line="360" w:lineRule="auto"/>
        <w:jc w:val="both"/>
        <w:rPr>
          <w:rFonts w:ascii="Arial" w:eastAsia="Lucida Sans Unicode" w:hAnsi="Arial" w:cs="Arial"/>
          <w:sz w:val="24"/>
          <w:szCs w:val="24"/>
        </w:rPr>
      </w:pPr>
      <w:r w:rsidRPr="00E3103B">
        <w:rPr>
          <w:rFonts w:ascii="Arial" w:hAnsi="Arial" w:cs="Arial"/>
          <w:sz w:val="24"/>
          <w:szCs w:val="24"/>
        </w:rPr>
        <w:t>Quantidade prevista é de 100 unidades.</w:t>
      </w:r>
    </w:p>
    <w:p w14:paraId="6F6267AA" w14:textId="15AA3FF9" w:rsidR="00E3103B" w:rsidRDefault="00E3103B" w:rsidP="00E3103B">
      <w:pPr>
        <w:spacing w:line="360" w:lineRule="auto"/>
        <w:jc w:val="both"/>
        <w:rPr>
          <w:rFonts w:ascii="Arial" w:eastAsia="Calibri" w:hAnsi="Arial" w:cs="Arial"/>
          <w:sz w:val="24"/>
          <w:szCs w:val="24"/>
          <w:lang w:eastAsia="en-US"/>
        </w:rPr>
      </w:pPr>
    </w:p>
    <w:p w14:paraId="3F64F83E" w14:textId="77777777" w:rsidR="00C87F11" w:rsidRPr="00E3103B" w:rsidRDefault="00C87F11" w:rsidP="00E3103B">
      <w:pPr>
        <w:spacing w:line="360" w:lineRule="auto"/>
        <w:jc w:val="both"/>
        <w:rPr>
          <w:rFonts w:ascii="Arial" w:eastAsia="Calibri" w:hAnsi="Arial" w:cs="Arial"/>
          <w:sz w:val="24"/>
          <w:szCs w:val="24"/>
          <w:lang w:eastAsia="en-US"/>
        </w:rPr>
      </w:pPr>
    </w:p>
    <w:p w14:paraId="2D2FDD18"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lastRenderedPageBreak/>
        <w:t>Item .4</w:t>
      </w:r>
      <w:r w:rsidRPr="00E3103B">
        <w:rPr>
          <w:rFonts w:ascii="Arial" w:eastAsia="Calibri" w:hAnsi="Arial" w:cs="Arial"/>
          <w:sz w:val="24"/>
          <w:szCs w:val="24"/>
          <w:lang w:eastAsia="en-US"/>
        </w:rPr>
        <w:t xml:space="preserve"> - TAMPA DE CONCRETO ARMADO ESP=5CM PARA CAIXA P/M2</w:t>
      </w:r>
    </w:p>
    <w:p w14:paraId="2041BC29"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Serão trocadas todas as tampas defeituosas existentes nos passeios. A tamp0a será executada de forma pré-moldada e será coloca no local onde houver necessidade. Essas tampas terão a finalidade de trafego de pedestres, não podendo ter trafego de veículos.</w:t>
      </w:r>
    </w:p>
    <w:p w14:paraId="14DC2D97" w14:textId="77777777" w:rsidR="00E3103B" w:rsidRPr="00E3103B" w:rsidRDefault="00E3103B" w:rsidP="00E3103B">
      <w:pPr>
        <w:spacing w:line="360" w:lineRule="auto"/>
        <w:jc w:val="both"/>
        <w:rPr>
          <w:rFonts w:ascii="Arial" w:eastAsia="Calibri" w:hAnsi="Arial" w:cs="Arial"/>
          <w:sz w:val="24"/>
          <w:szCs w:val="24"/>
          <w:lang w:eastAsia="en-US"/>
        </w:rPr>
      </w:pPr>
    </w:p>
    <w:p w14:paraId="5DCDB246"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b/>
          <w:sz w:val="24"/>
          <w:szCs w:val="24"/>
          <w:lang w:eastAsia="en-US"/>
        </w:rPr>
        <w:t>Item .5 / .6 / .7 / .8 / .9</w:t>
      </w:r>
      <w:r w:rsidRPr="00E3103B">
        <w:rPr>
          <w:rFonts w:ascii="Arial" w:eastAsia="Calibri" w:hAnsi="Arial" w:cs="Arial"/>
          <w:sz w:val="24"/>
          <w:szCs w:val="24"/>
          <w:lang w:eastAsia="en-US"/>
        </w:rPr>
        <w:t xml:space="preserve"> - TUBO DE CONCRETO PARA REDES COLETORAS DE ÁGUAS PLUVIAIS, DIÂMETRO CONFORME DETERMINADO NO ORÇAMENTO, INSTALADO EM LOCAL COM BAIXO NÍVEL DE INTERFERÊNCIAS - FORNECIMENTO E ASSENTAMENTO. </w:t>
      </w:r>
    </w:p>
    <w:p w14:paraId="373D1F04"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Devem ser utilizados somente tubos classe PS1, para diâmetros internos de 0,30m e 0,40m e tubos classe PA1 para diâmetros internos de 0,40m, 0,60m e 0,80m;</w:t>
      </w:r>
    </w:p>
    <w:p w14:paraId="3EDBB265"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Os tubos devem trazer, em caracteres bem legíveis e indeléveis, a marca, a data de fabricação, o diâmetro interno, a classe a que pertencem e um numero para rastreamento de todas suas características de fabricação, gravados no concreto ainda fresco, conforme requisito geral da NBR 8.890/2003.</w:t>
      </w:r>
    </w:p>
    <w:p w14:paraId="0D57B3A5"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A fiscalização reserva-se o direito de inspecionar a fabricação de tubos e a realização dos ensaios no local onde forem confeccionados.</w:t>
      </w:r>
    </w:p>
    <w:p w14:paraId="78938A71"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Quanto aos materiais, amostras, ensaios, aceitação e rejeição de tubos, devem ser seguida a NBR8.890/2003.</w:t>
      </w:r>
    </w:p>
    <w:p w14:paraId="4F331885"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A geratriz inferior da tubulação deve ficar perfeitamente alinhada, tanto em greide como em planta;</w:t>
      </w:r>
    </w:p>
    <w:p w14:paraId="76408FBD" w14:textId="74557393"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Os tubos devem ser rejuntados externamente com argamassa grossa de cimento e areia media traço 1:3,</w:t>
      </w:r>
      <w:r w:rsidR="00977908">
        <w:rPr>
          <w:rFonts w:ascii="Arial" w:hAnsi="Arial" w:cs="Arial"/>
          <w:sz w:val="24"/>
          <w:szCs w:val="24"/>
        </w:rPr>
        <w:t xml:space="preserve"> </w:t>
      </w:r>
      <w:r w:rsidRPr="00E3103B">
        <w:rPr>
          <w:rFonts w:ascii="Arial" w:hAnsi="Arial" w:cs="Arial"/>
          <w:sz w:val="24"/>
          <w:szCs w:val="24"/>
        </w:rPr>
        <w:t>antes da conexão da ponta com a bolsa, deve ser colocada argamassa sobre a parte interna da gola , com espessura  mínima de 2 cm ate um terço da altura, medida a parte da geratriz inferior;</w:t>
      </w:r>
    </w:p>
    <w:p w14:paraId="25D7354E"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O rejunte externo na junção dos tubos deve ter dimensões (espessura e comprimento), iguais as da bolsa;</w:t>
      </w:r>
    </w:p>
    <w:p w14:paraId="1D9F4BF9" w14:textId="77777777" w:rsidR="00C87F11" w:rsidRDefault="00C87F11" w:rsidP="00E3103B">
      <w:pPr>
        <w:autoSpaceDE w:val="0"/>
        <w:autoSpaceDN w:val="0"/>
        <w:adjustRightInd w:val="0"/>
        <w:spacing w:line="360" w:lineRule="auto"/>
        <w:jc w:val="both"/>
        <w:rPr>
          <w:rFonts w:ascii="Arial" w:hAnsi="Arial" w:cs="Arial"/>
          <w:sz w:val="24"/>
          <w:szCs w:val="24"/>
        </w:rPr>
      </w:pPr>
    </w:p>
    <w:p w14:paraId="4C24BDB0" w14:textId="0332488E"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Salvo especificações de projeto, os tubos devem ser assentados sobre as estruturas de embasamento indicadas no item anterior;</w:t>
      </w:r>
    </w:p>
    <w:p w14:paraId="388DE64D"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O assentamento das canalizações com tubos de 0,30; 0,40 e 0,60 m devem ser feito preferencialmente sob o leito das calcadas, excetuando-se os locais onde as dimensões, interferências ou outros fatores assim o indiquem.</w:t>
      </w:r>
    </w:p>
    <w:p w14:paraId="36C8D7E3"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lastRenderedPageBreak/>
        <w:t>O assentamento das canalizações com tubos de diâmetros 0,80 e 1,00;  m devem ser feito preferencialmente sob o leito do pavimento.</w:t>
      </w:r>
    </w:p>
    <w:p w14:paraId="520EF6FB"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A execução ao dos rejuntes externos e internos, bem como as juntas armadas, anteparos laterais de concreto e formas, não podem ser pagos a parte e constituem parte integrante do valor do assentamento.</w:t>
      </w:r>
    </w:p>
    <w:p w14:paraId="2325DB05"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Os serviços de equipamentos e pessoal utilizados para o assentamento dos tubos fazem parte do custo unitário de assentamento.</w:t>
      </w:r>
    </w:p>
    <w:p w14:paraId="7E500E81" w14:textId="77777777" w:rsidR="00E3103B" w:rsidRPr="00E3103B" w:rsidRDefault="00E3103B" w:rsidP="00E3103B">
      <w:pPr>
        <w:spacing w:line="360" w:lineRule="auto"/>
        <w:jc w:val="both"/>
        <w:rPr>
          <w:rFonts w:ascii="Arial" w:eastAsia="Calibri" w:hAnsi="Arial" w:cs="Arial"/>
          <w:sz w:val="24"/>
          <w:szCs w:val="24"/>
          <w:lang w:eastAsia="en-US"/>
        </w:rPr>
      </w:pPr>
      <w:r w:rsidRPr="00E3103B">
        <w:rPr>
          <w:rFonts w:ascii="Arial" w:eastAsia="Calibri" w:hAnsi="Arial" w:cs="Arial"/>
          <w:sz w:val="24"/>
          <w:szCs w:val="24"/>
          <w:lang w:eastAsia="en-US"/>
        </w:rPr>
        <w:t>A superfície de assentamento da tubulação deve estar limpa, livre de resíduos estranhos e de agua.</w:t>
      </w:r>
    </w:p>
    <w:p w14:paraId="604953D6"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Em seu custo já devem estar incluídos o transporte da fabrica ate o local de entrega e os ensaios tecnológicos que devem ser feitos por laboratórios idôneos e reconhecidos. Não serão pagos os tubos quebrados ou perdidos durante o transporte, armazenamento e execução da obra.</w:t>
      </w:r>
    </w:p>
    <w:p w14:paraId="78222503" w14:textId="77777777" w:rsidR="00E3103B" w:rsidRP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O pagamento do assentamento de rede deve ser feito por metro linear (m) de rede.</w:t>
      </w:r>
    </w:p>
    <w:p w14:paraId="50F2CFFC" w14:textId="1F9432A0" w:rsidR="00E3103B" w:rsidRDefault="00E3103B" w:rsidP="00E3103B">
      <w:pPr>
        <w:autoSpaceDE w:val="0"/>
        <w:autoSpaceDN w:val="0"/>
        <w:adjustRightInd w:val="0"/>
        <w:spacing w:line="360" w:lineRule="auto"/>
        <w:jc w:val="both"/>
        <w:rPr>
          <w:rFonts w:ascii="Arial" w:hAnsi="Arial" w:cs="Arial"/>
          <w:sz w:val="24"/>
          <w:szCs w:val="24"/>
        </w:rPr>
      </w:pPr>
      <w:r w:rsidRPr="00E3103B">
        <w:rPr>
          <w:rFonts w:ascii="Arial" w:hAnsi="Arial" w:cs="Arial"/>
          <w:sz w:val="24"/>
          <w:szCs w:val="24"/>
        </w:rPr>
        <w:t>Estão previstos as seguintes quantidades de tubos:</w:t>
      </w:r>
    </w:p>
    <w:p w14:paraId="1366DE46" w14:textId="77777777" w:rsidR="00C87F11" w:rsidRDefault="00C87F11" w:rsidP="00E3103B">
      <w:pPr>
        <w:autoSpaceDE w:val="0"/>
        <w:autoSpaceDN w:val="0"/>
        <w:adjustRightInd w:val="0"/>
        <w:spacing w:line="360" w:lineRule="auto"/>
        <w:jc w:val="both"/>
        <w:rPr>
          <w:rFonts w:ascii="Arial" w:hAnsi="Arial" w:cs="Arial"/>
          <w:sz w:val="24"/>
          <w:szCs w:val="24"/>
        </w:rPr>
      </w:pPr>
    </w:p>
    <w:p w14:paraId="0E21E5F8" w14:textId="77777777" w:rsidR="00E3103B" w:rsidRPr="00E3103B" w:rsidRDefault="00E3103B" w:rsidP="00E3103B">
      <w:pPr>
        <w:autoSpaceDE w:val="0"/>
        <w:autoSpaceDN w:val="0"/>
        <w:adjustRightInd w:val="0"/>
        <w:spacing w:line="360" w:lineRule="auto"/>
        <w:ind w:firstLine="709"/>
        <w:jc w:val="both"/>
        <w:rPr>
          <w:rFonts w:ascii="Arial" w:hAnsi="Arial" w:cs="Arial"/>
          <w:sz w:val="24"/>
          <w:szCs w:val="24"/>
        </w:rPr>
      </w:pPr>
      <w:r w:rsidRPr="00E3103B">
        <w:rPr>
          <w:rFonts w:ascii="Arial" w:hAnsi="Arial" w:cs="Arial"/>
          <w:b/>
          <w:sz w:val="24"/>
          <w:szCs w:val="24"/>
        </w:rPr>
        <w:t xml:space="preserve">Item .5 </w:t>
      </w:r>
      <w:r w:rsidRPr="00E3103B">
        <w:rPr>
          <w:rFonts w:ascii="Arial" w:hAnsi="Arial" w:cs="Arial"/>
          <w:sz w:val="24"/>
          <w:szCs w:val="24"/>
        </w:rPr>
        <w:t>PS1 – Ø 300 = 150,00 m</w:t>
      </w:r>
    </w:p>
    <w:p w14:paraId="45801264" w14:textId="77777777" w:rsidR="00E3103B" w:rsidRPr="00E3103B" w:rsidRDefault="00E3103B" w:rsidP="00E3103B">
      <w:pPr>
        <w:autoSpaceDE w:val="0"/>
        <w:autoSpaceDN w:val="0"/>
        <w:adjustRightInd w:val="0"/>
        <w:spacing w:line="360" w:lineRule="auto"/>
        <w:ind w:firstLine="709"/>
        <w:jc w:val="both"/>
        <w:rPr>
          <w:rFonts w:ascii="Arial" w:hAnsi="Arial" w:cs="Arial"/>
          <w:sz w:val="24"/>
          <w:szCs w:val="24"/>
        </w:rPr>
      </w:pPr>
      <w:r w:rsidRPr="00E3103B">
        <w:rPr>
          <w:rFonts w:ascii="Arial" w:hAnsi="Arial" w:cs="Arial"/>
          <w:b/>
          <w:sz w:val="24"/>
          <w:szCs w:val="24"/>
        </w:rPr>
        <w:t xml:space="preserve">Item .6 </w:t>
      </w:r>
      <w:r w:rsidRPr="00E3103B">
        <w:rPr>
          <w:rFonts w:ascii="Arial" w:hAnsi="Arial" w:cs="Arial"/>
          <w:sz w:val="24"/>
          <w:szCs w:val="24"/>
        </w:rPr>
        <w:t>PS1 – Ø 400 = 250,00 m</w:t>
      </w:r>
    </w:p>
    <w:p w14:paraId="5D4E621D" w14:textId="77777777" w:rsidR="00E3103B" w:rsidRPr="00E3103B" w:rsidRDefault="00E3103B" w:rsidP="00E3103B">
      <w:pPr>
        <w:autoSpaceDE w:val="0"/>
        <w:autoSpaceDN w:val="0"/>
        <w:adjustRightInd w:val="0"/>
        <w:spacing w:line="360" w:lineRule="auto"/>
        <w:ind w:firstLine="709"/>
        <w:jc w:val="both"/>
        <w:rPr>
          <w:rFonts w:ascii="Arial" w:hAnsi="Arial" w:cs="Arial"/>
          <w:sz w:val="24"/>
          <w:szCs w:val="24"/>
        </w:rPr>
      </w:pPr>
      <w:r w:rsidRPr="00E3103B">
        <w:rPr>
          <w:rFonts w:ascii="Arial" w:hAnsi="Arial" w:cs="Arial"/>
          <w:b/>
          <w:sz w:val="24"/>
          <w:szCs w:val="24"/>
        </w:rPr>
        <w:t xml:space="preserve">Item .7 </w:t>
      </w:r>
      <w:r w:rsidRPr="00E3103B">
        <w:rPr>
          <w:rFonts w:ascii="Arial" w:hAnsi="Arial" w:cs="Arial"/>
          <w:sz w:val="24"/>
          <w:szCs w:val="24"/>
        </w:rPr>
        <w:t>PA1 – Ø 400 = 200,00 m</w:t>
      </w:r>
    </w:p>
    <w:p w14:paraId="2316DFEF" w14:textId="77777777" w:rsidR="00E3103B" w:rsidRPr="00E3103B" w:rsidRDefault="00E3103B" w:rsidP="00E3103B">
      <w:pPr>
        <w:autoSpaceDE w:val="0"/>
        <w:autoSpaceDN w:val="0"/>
        <w:adjustRightInd w:val="0"/>
        <w:spacing w:line="360" w:lineRule="auto"/>
        <w:ind w:firstLine="709"/>
        <w:jc w:val="both"/>
        <w:rPr>
          <w:rFonts w:ascii="Arial" w:hAnsi="Arial" w:cs="Arial"/>
          <w:sz w:val="24"/>
          <w:szCs w:val="24"/>
        </w:rPr>
      </w:pPr>
      <w:r w:rsidRPr="00E3103B">
        <w:rPr>
          <w:rFonts w:ascii="Arial" w:hAnsi="Arial" w:cs="Arial"/>
          <w:b/>
          <w:sz w:val="24"/>
          <w:szCs w:val="24"/>
        </w:rPr>
        <w:t xml:space="preserve">Item .8 </w:t>
      </w:r>
      <w:r w:rsidRPr="00E3103B">
        <w:rPr>
          <w:rFonts w:ascii="Arial" w:hAnsi="Arial" w:cs="Arial"/>
          <w:sz w:val="24"/>
          <w:szCs w:val="24"/>
        </w:rPr>
        <w:t>PA1 – Ø 600 =  75,00 m</w:t>
      </w:r>
    </w:p>
    <w:p w14:paraId="3F998ECB" w14:textId="77777777" w:rsidR="00E3103B" w:rsidRPr="00E3103B" w:rsidRDefault="00E3103B" w:rsidP="00E3103B">
      <w:pPr>
        <w:autoSpaceDE w:val="0"/>
        <w:autoSpaceDN w:val="0"/>
        <w:adjustRightInd w:val="0"/>
        <w:spacing w:line="360" w:lineRule="auto"/>
        <w:ind w:firstLine="709"/>
        <w:jc w:val="both"/>
        <w:rPr>
          <w:rFonts w:ascii="Arial" w:hAnsi="Arial" w:cs="Arial"/>
          <w:sz w:val="24"/>
          <w:szCs w:val="24"/>
        </w:rPr>
      </w:pPr>
      <w:r w:rsidRPr="00E3103B">
        <w:rPr>
          <w:rFonts w:ascii="Arial" w:hAnsi="Arial" w:cs="Arial"/>
          <w:b/>
          <w:sz w:val="24"/>
          <w:szCs w:val="24"/>
        </w:rPr>
        <w:t xml:space="preserve">Item .9 </w:t>
      </w:r>
      <w:r w:rsidRPr="00E3103B">
        <w:rPr>
          <w:rFonts w:ascii="Arial" w:hAnsi="Arial" w:cs="Arial"/>
          <w:sz w:val="24"/>
          <w:szCs w:val="24"/>
        </w:rPr>
        <w:t>PA1 – Ø 800 =  50,00 m</w:t>
      </w:r>
    </w:p>
    <w:p w14:paraId="0107D9B7" w14:textId="77777777" w:rsidR="00E3103B" w:rsidRPr="00E3103B" w:rsidRDefault="00E3103B" w:rsidP="00E3103B">
      <w:pPr>
        <w:spacing w:line="360" w:lineRule="auto"/>
        <w:jc w:val="both"/>
        <w:rPr>
          <w:rFonts w:ascii="Arial" w:hAnsi="Arial" w:cs="Arial"/>
          <w:sz w:val="24"/>
          <w:szCs w:val="24"/>
        </w:rPr>
      </w:pPr>
    </w:p>
    <w:p w14:paraId="2537FE66"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SERVIÇOS COMBINADOS </w:t>
      </w:r>
    </w:p>
    <w:p w14:paraId="310FEBF7" w14:textId="30DE2224" w:rsidR="00E3103B" w:rsidRDefault="00E3103B" w:rsidP="00E3103B">
      <w:pPr>
        <w:spacing w:line="360" w:lineRule="auto"/>
        <w:jc w:val="both"/>
        <w:rPr>
          <w:rFonts w:ascii="Arial" w:hAnsi="Arial" w:cs="Arial"/>
          <w:sz w:val="24"/>
          <w:szCs w:val="24"/>
        </w:rPr>
      </w:pPr>
      <w:r w:rsidRPr="00E3103B">
        <w:rPr>
          <w:rFonts w:ascii="Arial" w:hAnsi="Arial" w:cs="Arial"/>
          <w:sz w:val="24"/>
          <w:szCs w:val="24"/>
        </w:rPr>
        <w:t xml:space="preserve">Os serviços combinados serão realizados para atender uma demanda da ordem de serviços para cada lote, especificamente. Seu valor final será pela soma unitária das quantidades utilizadas. </w:t>
      </w:r>
    </w:p>
    <w:p w14:paraId="54D0801D" w14:textId="77777777" w:rsidR="00C87F11" w:rsidRPr="00E3103B" w:rsidRDefault="00C87F11" w:rsidP="00E3103B">
      <w:pPr>
        <w:spacing w:line="360" w:lineRule="auto"/>
        <w:jc w:val="both"/>
        <w:rPr>
          <w:rFonts w:ascii="Arial" w:hAnsi="Arial" w:cs="Arial"/>
          <w:sz w:val="24"/>
          <w:szCs w:val="24"/>
        </w:rPr>
      </w:pPr>
    </w:p>
    <w:p w14:paraId="4ADC2232"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LIMPEZA E ENTREGA DA OBRA</w:t>
      </w:r>
    </w:p>
    <w:p w14:paraId="7A18AC3B"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Na entrega dos trechos à Municipalidade os mesmos deverão estar limpos e isentos de quaisquer entulhos, restos de obras, sistemas de bloqueio de transito, maquinas e outros referentes ao contrato.</w:t>
      </w:r>
    </w:p>
    <w:p w14:paraId="1F944BFF"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t>Antes da liberação ao transito a Fiscalização deverá ser comunicada para autorizar tal procedimento.</w:t>
      </w:r>
    </w:p>
    <w:p w14:paraId="489B3DE1" w14:textId="77777777" w:rsidR="00E3103B" w:rsidRPr="00E3103B" w:rsidRDefault="00E3103B" w:rsidP="00E3103B">
      <w:pPr>
        <w:spacing w:line="360" w:lineRule="auto"/>
        <w:jc w:val="both"/>
        <w:rPr>
          <w:rFonts w:ascii="Arial" w:hAnsi="Arial" w:cs="Arial"/>
          <w:sz w:val="24"/>
          <w:szCs w:val="24"/>
        </w:rPr>
      </w:pPr>
      <w:r w:rsidRPr="00E3103B">
        <w:rPr>
          <w:rFonts w:ascii="Arial" w:hAnsi="Arial" w:cs="Arial"/>
          <w:sz w:val="24"/>
          <w:szCs w:val="24"/>
        </w:rPr>
        <w:lastRenderedPageBreak/>
        <w:t>MEDIÇÃO / FISCALIZAÇÃO</w:t>
      </w:r>
    </w:p>
    <w:p w14:paraId="06A1AAFF" w14:textId="77777777" w:rsidR="00E3103B" w:rsidRPr="00E3103B" w:rsidRDefault="00E3103B" w:rsidP="00E3103B">
      <w:pPr>
        <w:spacing w:line="360" w:lineRule="auto"/>
        <w:ind w:firstLine="709"/>
        <w:jc w:val="both"/>
        <w:rPr>
          <w:rFonts w:ascii="Arial" w:hAnsi="Arial" w:cs="Arial"/>
          <w:sz w:val="24"/>
          <w:szCs w:val="24"/>
        </w:rPr>
      </w:pPr>
      <w:r w:rsidRPr="00E3103B">
        <w:rPr>
          <w:rFonts w:ascii="Arial" w:hAnsi="Arial" w:cs="Arial"/>
          <w:sz w:val="24"/>
          <w:szCs w:val="24"/>
        </w:rPr>
        <w:t>MEDIÇÃO – Os serviços serão medidos pela geometria, distancia ou tempo conforme indicado na unidade do orçamento e multiplicados pelo valor unitário. A medição será realizada pela empresa contratada e revisada pela fiscalização que dará a aprovação para emissão da Nota Fiscal.</w:t>
      </w:r>
    </w:p>
    <w:p w14:paraId="0329AC57" w14:textId="77777777" w:rsidR="00E3103B" w:rsidRPr="00E3103B" w:rsidRDefault="00E3103B" w:rsidP="00E3103B">
      <w:pPr>
        <w:spacing w:line="360" w:lineRule="auto"/>
        <w:ind w:firstLine="709"/>
        <w:jc w:val="both"/>
        <w:rPr>
          <w:rFonts w:ascii="Arial" w:hAnsi="Arial" w:cs="Arial"/>
          <w:sz w:val="24"/>
          <w:szCs w:val="24"/>
        </w:rPr>
      </w:pPr>
    </w:p>
    <w:p w14:paraId="70C545D1" w14:textId="77777777" w:rsidR="00E3103B" w:rsidRPr="00E3103B" w:rsidRDefault="00E3103B" w:rsidP="00E3103B">
      <w:pPr>
        <w:spacing w:line="360" w:lineRule="auto"/>
        <w:ind w:firstLine="709"/>
        <w:jc w:val="both"/>
        <w:rPr>
          <w:rFonts w:ascii="Arial" w:hAnsi="Arial" w:cs="Arial"/>
          <w:sz w:val="24"/>
          <w:szCs w:val="24"/>
        </w:rPr>
      </w:pPr>
      <w:r w:rsidRPr="00E3103B">
        <w:rPr>
          <w:rFonts w:ascii="Arial" w:hAnsi="Arial" w:cs="Arial"/>
          <w:sz w:val="24"/>
          <w:szCs w:val="24"/>
        </w:rPr>
        <w:t>FISCALIZAÇÃO – Cabe aos técnicos da Prefeitura Municipal a fiscalização do andamento e qualidade dos serviços, tendo plena e total autonomia de vetar trechos executados fora das especificações aqui determinadas. Toda e qualquer dúvida sobre a forma executiva dos trechos deverão ser discutidas entre os técnicos da empresa contratada e os técnicos da Prefeitura Municipal. Todos os trabalhos serão obrigatoriamente realizados por Ordem de Serviço emitidos pela Fiscalização, outros quaisquer executados serão de responsabilidade da Contratada.</w:t>
      </w:r>
    </w:p>
    <w:p w14:paraId="364047DB" w14:textId="77777777" w:rsidR="00E3103B" w:rsidRPr="00E3103B" w:rsidRDefault="00E3103B" w:rsidP="00E3103B">
      <w:pPr>
        <w:spacing w:line="360" w:lineRule="auto"/>
        <w:jc w:val="both"/>
        <w:rPr>
          <w:rFonts w:ascii="Arial" w:hAnsi="Arial" w:cs="Arial"/>
          <w:b/>
          <w:color w:val="000000"/>
          <w:sz w:val="24"/>
          <w:szCs w:val="24"/>
        </w:rPr>
      </w:pPr>
    </w:p>
    <w:p w14:paraId="5B115BA6" w14:textId="77777777" w:rsidR="00E3103B" w:rsidRPr="00E3103B" w:rsidRDefault="00E3103B" w:rsidP="00E3103B">
      <w:pPr>
        <w:spacing w:line="360" w:lineRule="auto"/>
        <w:jc w:val="both"/>
        <w:rPr>
          <w:rFonts w:ascii="Arial" w:hAnsi="Arial" w:cs="Arial"/>
          <w:b/>
          <w:color w:val="000000"/>
          <w:sz w:val="24"/>
          <w:szCs w:val="24"/>
        </w:rPr>
      </w:pPr>
      <w:r w:rsidRPr="00E3103B">
        <w:rPr>
          <w:rFonts w:ascii="Arial" w:hAnsi="Arial" w:cs="Arial"/>
          <w:b/>
          <w:color w:val="000000"/>
          <w:sz w:val="24"/>
          <w:szCs w:val="24"/>
        </w:rPr>
        <w:t>PLANILHA ORÇAMENTÁRIA</w:t>
      </w:r>
    </w:p>
    <w:p w14:paraId="43F5C6E5" w14:textId="77777777" w:rsidR="00E3103B" w:rsidRPr="00E3103B" w:rsidRDefault="00E3103B" w:rsidP="00E3103B">
      <w:pPr>
        <w:spacing w:line="360" w:lineRule="auto"/>
        <w:jc w:val="both"/>
        <w:rPr>
          <w:rFonts w:ascii="Arial" w:hAnsi="Arial" w:cs="Arial"/>
          <w:b/>
          <w:color w:val="000000"/>
          <w:sz w:val="24"/>
          <w:szCs w:val="24"/>
        </w:rPr>
      </w:pPr>
      <w:r w:rsidRPr="00E3103B">
        <w:rPr>
          <w:rFonts w:ascii="Arial" w:hAnsi="Arial" w:cs="Arial"/>
          <w:b/>
          <w:color w:val="000000"/>
          <w:sz w:val="24"/>
          <w:szCs w:val="24"/>
        </w:rPr>
        <w:t>MODELO DE PROPOSTA</w:t>
      </w:r>
    </w:p>
    <w:p w14:paraId="46DC25FE" w14:textId="77777777" w:rsidR="00E3103B" w:rsidRPr="00E3103B" w:rsidRDefault="00E3103B"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O orçamento deverá ser entregue conforme o modelo apresentado. </w:t>
      </w:r>
    </w:p>
    <w:p w14:paraId="06AA6335" w14:textId="77777777" w:rsidR="00E3103B" w:rsidRPr="00E3103B" w:rsidRDefault="00E3103B" w:rsidP="00E3103B">
      <w:pPr>
        <w:spacing w:line="360" w:lineRule="auto"/>
        <w:jc w:val="both"/>
        <w:rPr>
          <w:rFonts w:ascii="Arial" w:hAnsi="Arial" w:cs="Arial"/>
          <w:color w:val="000000"/>
          <w:sz w:val="24"/>
          <w:szCs w:val="24"/>
        </w:rPr>
      </w:pPr>
      <w:r w:rsidRPr="00E3103B">
        <w:rPr>
          <w:rFonts w:ascii="Arial" w:hAnsi="Arial" w:cs="Arial"/>
          <w:color w:val="000000"/>
          <w:sz w:val="24"/>
          <w:szCs w:val="24"/>
        </w:rPr>
        <w:t>O orçamento deverá ser acompanhado de planilha de BDI e tabela de Leis Sociais.</w:t>
      </w:r>
    </w:p>
    <w:p w14:paraId="51ACAB3D" w14:textId="77777777" w:rsidR="00E3103B" w:rsidRPr="00E3103B" w:rsidRDefault="00E3103B" w:rsidP="00E3103B">
      <w:pPr>
        <w:spacing w:line="360" w:lineRule="auto"/>
        <w:jc w:val="both"/>
        <w:rPr>
          <w:rFonts w:ascii="Arial" w:hAnsi="Arial" w:cs="Arial"/>
          <w:color w:val="000000"/>
          <w:sz w:val="24"/>
          <w:szCs w:val="24"/>
        </w:rPr>
      </w:pPr>
      <w:r w:rsidRPr="00E3103B">
        <w:rPr>
          <w:rFonts w:ascii="Arial" w:hAnsi="Arial" w:cs="Arial"/>
          <w:color w:val="000000"/>
          <w:sz w:val="24"/>
          <w:szCs w:val="24"/>
        </w:rPr>
        <w:t>O valor global do orçamento não poderá ultrapassar o valor total unitário determinado.</w:t>
      </w:r>
    </w:p>
    <w:p w14:paraId="3B812E1B" w14:textId="77777777" w:rsidR="00C87F11" w:rsidRDefault="00C87F11" w:rsidP="00E3103B">
      <w:pPr>
        <w:spacing w:line="360" w:lineRule="auto"/>
        <w:jc w:val="both"/>
        <w:rPr>
          <w:rFonts w:ascii="Arial" w:hAnsi="Arial" w:cs="Arial"/>
          <w:color w:val="000000"/>
          <w:sz w:val="24"/>
          <w:szCs w:val="24"/>
        </w:rPr>
      </w:pPr>
    </w:p>
    <w:p w14:paraId="120C383A" w14:textId="0890F12E" w:rsidR="00E3103B" w:rsidRPr="00C87F11" w:rsidRDefault="00C87F11" w:rsidP="00E3103B">
      <w:pPr>
        <w:spacing w:line="360" w:lineRule="auto"/>
        <w:jc w:val="both"/>
        <w:rPr>
          <w:rFonts w:ascii="Arial" w:hAnsi="Arial" w:cs="Arial"/>
          <w:color w:val="000000"/>
          <w:sz w:val="24"/>
          <w:szCs w:val="24"/>
        </w:rPr>
      </w:pPr>
      <w:r w:rsidRPr="00C87F11">
        <w:rPr>
          <w:rFonts w:ascii="Arial" w:hAnsi="Arial" w:cs="Arial"/>
          <w:color w:val="000000"/>
          <w:sz w:val="24"/>
          <w:szCs w:val="24"/>
        </w:rPr>
        <w:t>(PLANILHA ORÇAMENTO EXCEL ANEXA)</w:t>
      </w:r>
    </w:p>
    <w:p w14:paraId="79D5D4BF" w14:textId="1C1724E8" w:rsidR="00E3103B" w:rsidRPr="00C87F11" w:rsidRDefault="00C87F11" w:rsidP="00E3103B">
      <w:pPr>
        <w:spacing w:line="360" w:lineRule="auto"/>
        <w:jc w:val="both"/>
        <w:rPr>
          <w:rFonts w:ascii="Arial" w:hAnsi="Arial" w:cs="Arial"/>
          <w:color w:val="000000"/>
          <w:sz w:val="24"/>
          <w:szCs w:val="24"/>
        </w:rPr>
      </w:pPr>
      <w:r w:rsidRPr="00C87F11">
        <w:rPr>
          <w:rFonts w:ascii="Arial" w:hAnsi="Arial" w:cs="Arial"/>
          <w:color w:val="000000"/>
          <w:sz w:val="24"/>
          <w:szCs w:val="24"/>
        </w:rPr>
        <w:t>(</w:t>
      </w:r>
      <w:r>
        <w:rPr>
          <w:rFonts w:ascii="Arial" w:hAnsi="Arial" w:cs="Arial"/>
          <w:color w:val="000000"/>
          <w:sz w:val="24"/>
          <w:szCs w:val="24"/>
        </w:rPr>
        <w:t>P</w:t>
      </w:r>
      <w:r w:rsidRPr="00C87F11">
        <w:rPr>
          <w:rFonts w:ascii="Arial" w:hAnsi="Arial" w:cs="Arial"/>
          <w:color w:val="000000"/>
          <w:sz w:val="24"/>
          <w:szCs w:val="24"/>
        </w:rPr>
        <w:t>LANILHA COMPOSIÇÃOEXCEL ANEXA)</w:t>
      </w:r>
    </w:p>
    <w:p w14:paraId="1B4F8EC3" w14:textId="54AAC621" w:rsidR="00E3103B" w:rsidRPr="00C87F11" w:rsidRDefault="00C87F11" w:rsidP="00E3103B">
      <w:pPr>
        <w:spacing w:line="360" w:lineRule="auto"/>
        <w:jc w:val="both"/>
        <w:rPr>
          <w:rFonts w:ascii="Arial" w:hAnsi="Arial" w:cs="Arial"/>
          <w:color w:val="000000"/>
          <w:sz w:val="24"/>
          <w:szCs w:val="24"/>
        </w:rPr>
      </w:pPr>
      <w:r w:rsidRPr="00C87F11">
        <w:rPr>
          <w:rFonts w:ascii="Arial" w:hAnsi="Arial" w:cs="Arial"/>
          <w:color w:val="000000"/>
          <w:sz w:val="24"/>
          <w:szCs w:val="24"/>
        </w:rPr>
        <w:t>(</w:t>
      </w:r>
      <w:r>
        <w:rPr>
          <w:rFonts w:ascii="Arial" w:hAnsi="Arial" w:cs="Arial"/>
          <w:color w:val="000000"/>
          <w:sz w:val="24"/>
          <w:szCs w:val="24"/>
        </w:rPr>
        <w:t>P</w:t>
      </w:r>
      <w:r w:rsidRPr="00C87F11">
        <w:rPr>
          <w:rFonts w:ascii="Arial" w:hAnsi="Arial" w:cs="Arial"/>
          <w:color w:val="000000"/>
          <w:sz w:val="24"/>
          <w:szCs w:val="24"/>
        </w:rPr>
        <w:t>LANILHA BDI EXCEL ANEXA)</w:t>
      </w:r>
    </w:p>
    <w:p w14:paraId="56248D8E" w14:textId="5D0BAB8F" w:rsidR="00E3103B" w:rsidRPr="00C87F11" w:rsidRDefault="00C87F11" w:rsidP="00E3103B">
      <w:pPr>
        <w:spacing w:line="360" w:lineRule="auto"/>
        <w:jc w:val="both"/>
        <w:rPr>
          <w:rFonts w:ascii="Arial" w:hAnsi="Arial" w:cs="Arial"/>
          <w:color w:val="000000"/>
          <w:sz w:val="24"/>
          <w:szCs w:val="24"/>
        </w:rPr>
      </w:pPr>
      <w:r w:rsidRPr="00C87F11">
        <w:rPr>
          <w:rFonts w:ascii="Arial" w:hAnsi="Arial" w:cs="Arial"/>
          <w:color w:val="000000"/>
          <w:sz w:val="24"/>
          <w:szCs w:val="24"/>
        </w:rPr>
        <w:t>(PLANILHA LEIS SOCIAIS EXCEL ANEXA)</w:t>
      </w:r>
    </w:p>
    <w:p w14:paraId="4C8F96E9" w14:textId="77777777" w:rsidR="00E3103B" w:rsidRPr="00E3103B" w:rsidRDefault="00E3103B" w:rsidP="00E3103B">
      <w:pPr>
        <w:spacing w:line="360" w:lineRule="auto"/>
        <w:ind w:firstLine="709"/>
        <w:jc w:val="both"/>
        <w:rPr>
          <w:rFonts w:ascii="Arial" w:hAnsi="Arial" w:cs="Arial"/>
          <w:sz w:val="24"/>
          <w:szCs w:val="24"/>
        </w:rPr>
      </w:pPr>
    </w:p>
    <w:p w14:paraId="3B9D476E" w14:textId="7271056A" w:rsidR="00E3103B" w:rsidRPr="00E3103B" w:rsidRDefault="00C87F11" w:rsidP="00C87F11">
      <w:pPr>
        <w:spacing w:line="360" w:lineRule="auto"/>
        <w:ind w:firstLine="709"/>
        <w:rPr>
          <w:rFonts w:ascii="Arial" w:hAnsi="Arial" w:cs="Arial"/>
          <w:sz w:val="24"/>
          <w:szCs w:val="24"/>
        </w:rPr>
      </w:pPr>
      <w:r>
        <w:rPr>
          <w:rFonts w:ascii="Arial" w:hAnsi="Arial" w:cs="Arial"/>
          <w:sz w:val="24"/>
          <w:szCs w:val="24"/>
        </w:rPr>
        <w:t xml:space="preserve">                                                                 </w:t>
      </w:r>
      <w:r w:rsidR="00E3103B" w:rsidRPr="00E3103B">
        <w:rPr>
          <w:rFonts w:ascii="Arial" w:hAnsi="Arial" w:cs="Arial"/>
          <w:sz w:val="24"/>
          <w:szCs w:val="24"/>
        </w:rPr>
        <w:t>Balneário Pinhal, 16 de setembro de 2021.</w:t>
      </w:r>
    </w:p>
    <w:p w14:paraId="1BCA1830" w14:textId="77777777" w:rsidR="00E3103B" w:rsidRPr="00E3103B" w:rsidRDefault="00E3103B" w:rsidP="00E3103B">
      <w:pPr>
        <w:spacing w:line="360" w:lineRule="auto"/>
        <w:ind w:firstLine="709"/>
        <w:jc w:val="both"/>
        <w:rPr>
          <w:rFonts w:ascii="Arial" w:hAnsi="Arial" w:cs="Arial"/>
          <w:sz w:val="24"/>
          <w:szCs w:val="24"/>
        </w:rPr>
      </w:pPr>
      <w:r w:rsidRPr="00E3103B">
        <w:rPr>
          <w:rFonts w:ascii="Arial" w:hAnsi="Arial" w:cs="Arial"/>
          <w:sz w:val="24"/>
          <w:szCs w:val="24"/>
        </w:rPr>
        <w:tab/>
      </w:r>
      <w:r w:rsidRPr="00E3103B">
        <w:rPr>
          <w:rFonts w:ascii="Arial" w:hAnsi="Arial" w:cs="Arial"/>
          <w:sz w:val="24"/>
          <w:szCs w:val="24"/>
        </w:rPr>
        <w:tab/>
      </w:r>
      <w:r w:rsidRPr="00E3103B">
        <w:rPr>
          <w:rFonts w:ascii="Arial" w:hAnsi="Arial" w:cs="Arial"/>
          <w:sz w:val="24"/>
          <w:szCs w:val="24"/>
        </w:rPr>
        <w:tab/>
      </w:r>
      <w:r w:rsidRPr="00E3103B">
        <w:rPr>
          <w:rFonts w:ascii="Arial" w:hAnsi="Arial" w:cs="Arial"/>
          <w:sz w:val="24"/>
          <w:szCs w:val="24"/>
        </w:rPr>
        <w:tab/>
      </w:r>
      <w:r w:rsidRPr="00E3103B">
        <w:rPr>
          <w:rFonts w:ascii="Arial" w:hAnsi="Arial" w:cs="Arial"/>
          <w:sz w:val="24"/>
          <w:szCs w:val="24"/>
        </w:rPr>
        <w:tab/>
        <w:t xml:space="preserve">          </w:t>
      </w:r>
      <w:r w:rsidRPr="00E3103B">
        <w:rPr>
          <w:rFonts w:ascii="Arial" w:hAnsi="Arial" w:cs="Arial"/>
          <w:sz w:val="24"/>
          <w:szCs w:val="24"/>
        </w:rPr>
        <w:tab/>
      </w:r>
      <w:r w:rsidRPr="00E3103B">
        <w:rPr>
          <w:rFonts w:ascii="Arial" w:hAnsi="Arial" w:cs="Arial"/>
          <w:sz w:val="24"/>
          <w:szCs w:val="24"/>
        </w:rPr>
        <w:tab/>
      </w:r>
    </w:p>
    <w:p w14:paraId="330E9905" w14:textId="77777777" w:rsidR="00E3103B" w:rsidRPr="00E3103B" w:rsidRDefault="00E3103B" w:rsidP="00E3103B">
      <w:pPr>
        <w:spacing w:line="360" w:lineRule="auto"/>
        <w:ind w:firstLine="709"/>
        <w:jc w:val="both"/>
        <w:rPr>
          <w:rFonts w:ascii="Arial" w:hAnsi="Arial" w:cs="Arial"/>
          <w:b/>
          <w:sz w:val="24"/>
          <w:szCs w:val="24"/>
        </w:rPr>
      </w:pPr>
    </w:p>
    <w:p w14:paraId="4F1C361A" w14:textId="77777777" w:rsidR="00E3103B" w:rsidRPr="00E3103B" w:rsidRDefault="00E3103B" w:rsidP="00E3103B">
      <w:pPr>
        <w:spacing w:line="360" w:lineRule="auto"/>
        <w:ind w:firstLine="709"/>
        <w:jc w:val="both"/>
        <w:rPr>
          <w:rFonts w:ascii="Arial" w:hAnsi="Arial" w:cs="Arial"/>
          <w:b/>
          <w:sz w:val="24"/>
          <w:szCs w:val="24"/>
        </w:rPr>
      </w:pPr>
    </w:p>
    <w:p w14:paraId="08545A37" w14:textId="77777777" w:rsidR="00E3103B" w:rsidRPr="00E3103B" w:rsidRDefault="00E3103B" w:rsidP="00FD467E">
      <w:pPr>
        <w:spacing w:line="360" w:lineRule="auto"/>
        <w:jc w:val="center"/>
        <w:rPr>
          <w:rFonts w:ascii="Arial" w:hAnsi="Arial" w:cs="Arial"/>
          <w:b/>
          <w:sz w:val="24"/>
          <w:szCs w:val="24"/>
        </w:rPr>
      </w:pPr>
      <w:r w:rsidRPr="00E3103B">
        <w:rPr>
          <w:rFonts w:ascii="Arial" w:hAnsi="Arial" w:cs="Arial"/>
          <w:b/>
          <w:sz w:val="24"/>
          <w:szCs w:val="24"/>
        </w:rPr>
        <w:t>Raul Dariva Maggi</w:t>
      </w:r>
    </w:p>
    <w:p w14:paraId="2715B07F" w14:textId="77777777" w:rsidR="00E3103B" w:rsidRPr="00E3103B" w:rsidRDefault="00E3103B" w:rsidP="00FD467E">
      <w:pPr>
        <w:spacing w:line="360" w:lineRule="auto"/>
        <w:jc w:val="center"/>
        <w:rPr>
          <w:rFonts w:ascii="Arial" w:hAnsi="Arial" w:cs="Arial"/>
          <w:sz w:val="24"/>
          <w:szCs w:val="24"/>
        </w:rPr>
      </w:pPr>
      <w:r w:rsidRPr="00E3103B">
        <w:rPr>
          <w:rFonts w:ascii="Arial" w:hAnsi="Arial" w:cs="Arial"/>
          <w:sz w:val="24"/>
          <w:szCs w:val="24"/>
        </w:rPr>
        <w:t>Engenheiro Civil – CREA RS172453</w:t>
      </w:r>
      <w:r w:rsidRPr="00E3103B">
        <w:rPr>
          <w:rFonts w:ascii="Arial" w:hAnsi="Arial" w:cs="Arial"/>
          <w:noProof/>
          <w:sz w:val="24"/>
          <w:szCs w:val="24"/>
        </w:rPr>
        <mc:AlternateContent>
          <mc:Choice Requires="wps">
            <w:drawing>
              <wp:anchor distT="0" distB="0" distL="114300" distR="114300" simplePos="0" relativeHeight="251659264" behindDoc="0" locked="0" layoutInCell="1" allowOverlap="1" wp14:anchorId="0620BAAD" wp14:editId="30A63DB7">
                <wp:simplePos x="0" y="0"/>
                <wp:positionH relativeFrom="column">
                  <wp:posOffset>2238375</wp:posOffset>
                </wp:positionH>
                <wp:positionV relativeFrom="paragraph">
                  <wp:posOffset>93980</wp:posOffset>
                </wp:positionV>
                <wp:extent cx="3523615" cy="770255"/>
                <wp:effectExtent l="1905"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1770" w14:textId="77777777" w:rsidR="00E33773" w:rsidRPr="00E3103B" w:rsidRDefault="00E33773" w:rsidP="00E3103B">
                            <w:pPr>
                              <w:rPr>
                                <w:rFonts w:ascii="Calibri" w:hAnsi="Calibri" w:cs="Calibr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620BAAD" id="_x0000_t202" coordsize="21600,21600" o:spt="202" path="m,l,21600r21600,l21600,xe">
                <v:stroke joinstyle="miter"/>
                <v:path gradientshapeok="t" o:connecttype="rect"/>
              </v:shapetype>
              <v:shape id="Caixa de Texto 4" o:spid="_x0000_s1026" type="#_x0000_t202" style="position:absolute;left:0;text-align:left;margin-left:176.25pt;margin-top:7.4pt;width:277.45pt;height:60.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eRuQ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" filled="f" stroked="f">
                <v:textbox style="mso-fit-shape-to-text:t">
                  <w:txbxContent>
                    <w:p w14:paraId="6A161770" w14:textId="77777777" w:rsidR="00E33773" w:rsidRPr="00E3103B" w:rsidRDefault="00E33773" w:rsidP="00E3103B">
                      <w:pPr>
                        <w:rPr>
                          <w:rFonts w:ascii="Calibri" w:hAnsi="Calibri" w:cs="Calibri"/>
                        </w:rPr>
                      </w:pPr>
                    </w:p>
                  </w:txbxContent>
                </v:textbox>
              </v:shape>
            </w:pict>
          </mc:Fallback>
        </mc:AlternateContent>
      </w:r>
    </w:p>
    <w:p w14:paraId="16DDD682" w14:textId="577B0248" w:rsidR="00C057FD" w:rsidRPr="00E3103B" w:rsidRDefault="00C057FD" w:rsidP="00E3103B">
      <w:pPr>
        <w:spacing w:line="360" w:lineRule="auto"/>
        <w:jc w:val="both"/>
        <w:rPr>
          <w:rFonts w:ascii="Arial" w:hAnsi="Arial" w:cs="Arial"/>
          <w:b/>
          <w:sz w:val="24"/>
          <w:szCs w:val="24"/>
        </w:rPr>
      </w:pPr>
    </w:p>
    <w:p w14:paraId="251361D2" w14:textId="739C6AB6" w:rsidR="00C057FD" w:rsidRPr="00E3103B" w:rsidRDefault="00C057FD" w:rsidP="00E3103B">
      <w:pPr>
        <w:spacing w:line="360" w:lineRule="auto"/>
        <w:jc w:val="both"/>
        <w:rPr>
          <w:rFonts w:ascii="Arial" w:hAnsi="Arial" w:cs="Arial"/>
          <w:b/>
          <w:sz w:val="24"/>
          <w:szCs w:val="24"/>
        </w:rPr>
      </w:pPr>
    </w:p>
    <w:p w14:paraId="5DBB081B" w14:textId="63D8FA30" w:rsidR="00606814" w:rsidRPr="00E3103B" w:rsidRDefault="00CD4D44" w:rsidP="00FD467E">
      <w:pPr>
        <w:spacing w:line="360" w:lineRule="auto"/>
        <w:ind w:right="54"/>
        <w:jc w:val="center"/>
        <w:rPr>
          <w:rFonts w:ascii="Arial" w:hAnsi="Arial" w:cs="Arial"/>
          <w:b/>
          <w:sz w:val="24"/>
          <w:szCs w:val="24"/>
        </w:rPr>
      </w:pPr>
      <w:r w:rsidRPr="00E3103B">
        <w:rPr>
          <w:rFonts w:ascii="Arial" w:hAnsi="Arial" w:cs="Arial"/>
          <w:b/>
          <w:sz w:val="24"/>
          <w:szCs w:val="24"/>
        </w:rPr>
        <w:lastRenderedPageBreak/>
        <w:t>ANEXO II</w:t>
      </w:r>
    </w:p>
    <w:p w14:paraId="590209FE" w14:textId="60A17C97" w:rsidR="00606814" w:rsidRPr="00E3103B" w:rsidRDefault="00294383" w:rsidP="00FD467E">
      <w:pPr>
        <w:spacing w:line="360" w:lineRule="auto"/>
        <w:ind w:right="54"/>
        <w:jc w:val="center"/>
        <w:rPr>
          <w:rFonts w:ascii="Arial" w:hAnsi="Arial" w:cs="Arial"/>
          <w:sz w:val="24"/>
          <w:szCs w:val="24"/>
        </w:rPr>
      </w:pPr>
      <w:r w:rsidRPr="00E3103B">
        <w:rPr>
          <w:rFonts w:ascii="Arial" w:hAnsi="Arial" w:cs="Arial"/>
          <w:b/>
          <w:sz w:val="24"/>
          <w:szCs w:val="24"/>
        </w:rPr>
        <w:t>TERMO DE REFERÊNCIA</w:t>
      </w:r>
    </w:p>
    <w:p w14:paraId="49E3F08F" w14:textId="79379F77" w:rsidR="00A50507" w:rsidRPr="00E3103B" w:rsidRDefault="00A55698" w:rsidP="00E3103B">
      <w:pPr>
        <w:spacing w:line="360" w:lineRule="auto"/>
        <w:ind w:right="47"/>
        <w:jc w:val="both"/>
        <w:rPr>
          <w:rFonts w:ascii="Arial" w:hAnsi="Arial" w:cs="Arial"/>
          <w:sz w:val="24"/>
          <w:szCs w:val="24"/>
        </w:rPr>
      </w:pPr>
      <w:r w:rsidRPr="00E3103B">
        <w:rPr>
          <w:rFonts w:ascii="Arial" w:hAnsi="Arial" w:cs="Arial"/>
          <w:b/>
          <w:sz w:val="24"/>
          <w:szCs w:val="24"/>
        </w:rPr>
        <w:t xml:space="preserve">1. </w:t>
      </w:r>
      <w:r w:rsidR="00A50507" w:rsidRPr="00E3103B">
        <w:rPr>
          <w:rFonts w:ascii="Arial" w:hAnsi="Arial" w:cs="Arial"/>
          <w:b/>
          <w:sz w:val="24"/>
          <w:szCs w:val="24"/>
        </w:rPr>
        <w:t>DO OBJETO:</w:t>
      </w:r>
      <w:r w:rsidR="00A50507" w:rsidRPr="00E3103B">
        <w:rPr>
          <w:rFonts w:ascii="Arial" w:hAnsi="Arial" w:cs="Arial"/>
          <w:sz w:val="24"/>
          <w:szCs w:val="24"/>
        </w:rPr>
        <w:t xml:space="preserve"> </w:t>
      </w:r>
    </w:p>
    <w:p w14:paraId="6A86C416" w14:textId="3701C8A7" w:rsidR="00A50507" w:rsidRPr="00E3103B" w:rsidRDefault="00A55698" w:rsidP="00E3103B">
      <w:pPr>
        <w:spacing w:line="360" w:lineRule="auto"/>
        <w:ind w:left="9" w:right="54"/>
        <w:jc w:val="both"/>
        <w:rPr>
          <w:rFonts w:ascii="Arial" w:hAnsi="Arial" w:cs="Arial"/>
          <w:sz w:val="24"/>
          <w:szCs w:val="24"/>
        </w:rPr>
      </w:pPr>
      <w:r w:rsidRPr="00E3103B">
        <w:rPr>
          <w:rFonts w:ascii="Arial" w:hAnsi="Arial" w:cs="Arial"/>
          <w:bCs/>
          <w:sz w:val="24"/>
          <w:szCs w:val="24"/>
        </w:rPr>
        <w:t>1.1.</w:t>
      </w:r>
      <w:r w:rsidRPr="00E3103B">
        <w:rPr>
          <w:rFonts w:ascii="Arial" w:hAnsi="Arial" w:cs="Arial"/>
          <w:sz w:val="24"/>
          <w:szCs w:val="24"/>
        </w:rPr>
        <w:t xml:space="preserve"> </w:t>
      </w:r>
      <w:r w:rsidR="00F2653B" w:rsidRPr="00E3103B">
        <w:rPr>
          <w:rFonts w:ascii="Arial" w:hAnsi="Arial" w:cs="Arial"/>
          <w:b/>
          <w:sz w:val="24"/>
          <w:szCs w:val="24"/>
        </w:rPr>
        <w:t>Registro de Preços</w:t>
      </w:r>
      <w:r w:rsidR="00F2653B" w:rsidRPr="00E3103B">
        <w:rPr>
          <w:rFonts w:ascii="Arial" w:hAnsi="Arial" w:cs="Arial"/>
          <w:sz w:val="24"/>
          <w:szCs w:val="24"/>
        </w:rPr>
        <w:t xml:space="preserve"> </w:t>
      </w:r>
      <w:r w:rsidR="00FD467E" w:rsidRPr="00FD467E">
        <w:rPr>
          <w:rFonts w:ascii="Arial" w:hAnsi="Arial" w:cs="Arial"/>
          <w:sz w:val="24"/>
          <w:szCs w:val="24"/>
        </w:rPr>
        <w:t>para possível contratação de fornecimento de material e mão-de-obra para execução de manutenção e apoio operacional de rede pluvial e afins e locação de máquinas (hora) para atendimento na infraestrutura urbana dentro dos limites do Município de Balneário Pinhal, definindo os serviços pertinentes e os critérios de medição da contratação efetuada</w:t>
      </w:r>
      <w:r w:rsidR="00A50507" w:rsidRPr="00E3103B">
        <w:rPr>
          <w:rFonts w:ascii="Arial" w:hAnsi="Arial" w:cs="Arial"/>
          <w:sz w:val="24"/>
          <w:szCs w:val="24"/>
        </w:rPr>
        <w:t xml:space="preserve">, conforme </w:t>
      </w:r>
      <w:r w:rsidR="001B4757" w:rsidRPr="00E3103B">
        <w:rPr>
          <w:rFonts w:ascii="Arial" w:hAnsi="Arial" w:cs="Arial"/>
          <w:sz w:val="24"/>
          <w:szCs w:val="24"/>
        </w:rPr>
        <w:t>Memorial Descritivo – Anexo, do presente Edital</w:t>
      </w:r>
      <w:r w:rsidR="00A50507" w:rsidRPr="00E3103B">
        <w:rPr>
          <w:rFonts w:ascii="Arial" w:hAnsi="Arial" w:cs="Arial"/>
          <w:sz w:val="24"/>
          <w:szCs w:val="24"/>
        </w:rPr>
        <w:t xml:space="preserve">.  </w:t>
      </w:r>
    </w:p>
    <w:p w14:paraId="4F1D68AB" w14:textId="77777777" w:rsidR="00A50507" w:rsidRPr="00E3103B" w:rsidRDefault="00A50507" w:rsidP="00E3103B">
      <w:pPr>
        <w:spacing w:line="360" w:lineRule="auto"/>
        <w:jc w:val="both"/>
        <w:rPr>
          <w:rFonts w:ascii="Arial" w:hAnsi="Arial" w:cs="Arial"/>
          <w:sz w:val="24"/>
          <w:szCs w:val="24"/>
        </w:rPr>
      </w:pPr>
      <w:r w:rsidRPr="00E3103B">
        <w:rPr>
          <w:rFonts w:ascii="Arial" w:hAnsi="Arial" w:cs="Arial"/>
          <w:sz w:val="24"/>
          <w:szCs w:val="24"/>
        </w:rPr>
        <w:t xml:space="preserve"> </w:t>
      </w:r>
    </w:p>
    <w:p w14:paraId="36453872" w14:textId="6AE8CADB" w:rsidR="00A50507" w:rsidRPr="00E3103B" w:rsidRDefault="00A55698" w:rsidP="00E3103B">
      <w:pPr>
        <w:spacing w:line="360" w:lineRule="auto"/>
        <w:ind w:right="47"/>
        <w:jc w:val="both"/>
        <w:rPr>
          <w:rFonts w:ascii="Arial" w:hAnsi="Arial" w:cs="Arial"/>
          <w:sz w:val="24"/>
          <w:szCs w:val="24"/>
        </w:rPr>
      </w:pPr>
      <w:r w:rsidRPr="00E3103B">
        <w:rPr>
          <w:rFonts w:ascii="Arial" w:hAnsi="Arial" w:cs="Arial"/>
          <w:b/>
          <w:sz w:val="24"/>
          <w:szCs w:val="24"/>
        </w:rPr>
        <w:t xml:space="preserve">2. </w:t>
      </w:r>
      <w:r w:rsidR="00A50507" w:rsidRPr="00E3103B">
        <w:rPr>
          <w:rFonts w:ascii="Arial" w:hAnsi="Arial" w:cs="Arial"/>
          <w:b/>
          <w:sz w:val="24"/>
          <w:szCs w:val="24"/>
        </w:rPr>
        <w:t>DA JUSTIFICATIVA:</w:t>
      </w:r>
      <w:r w:rsidR="00A50507" w:rsidRPr="00E3103B">
        <w:rPr>
          <w:rFonts w:ascii="Arial" w:hAnsi="Arial" w:cs="Arial"/>
          <w:sz w:val="24"/>
          <w:szCs w:val="24"/>
        </w:rPr>
        <w:t xml:space="preserve"> </w:t>
      </w:r>
    </w:p>
    <w:p w14:paraId="4C5E4AAC" w14:textId="21AC72E5" w:rsidR="00A50507" w:rsidRPr="00E3103B" w:rsidRDefault="00A55698" w:rsidP="00E3103B">
      <w:pPr>
        <w:spacing w:line="360" w:lineRule="auto"/>
        <w:ind w:left="9" w:right="54"/>
        <w:jc w:val="both"/>
        <w:rPr>
          <w:rFonts w:ascii="Arial" w:hAnsi="Arial" w:cs="Arial"/>
          <w:sz w:val="24"/>
          <w:szCs w:val="24"/>
        </w:rPr>
      </w:pPr>
      <w:r w:rsidRPr="00E3103B">
        <w:rPr>
          <w:rFonts w:ascii="Arial" w:hAnsi="Arial" w:cs="Arial"/>
          <w:bCs/>
          <w:sz w:val="24"/>
          <w:szCs w:val="24"/>
        </w:rPr>
        <w:t>2.1.</w:t>
      </w:r>
      <w:r w:rsidRPr="00E3103B">
        <w:rPr>
          <w:rFonts w:ascii="Arial" w:hAnsi="Arial" w:cs="Arial"/>
          <w:sz w:val="24"/>
          <w:szCs w:val="24"/>
        </w:rPr>
        <w:t xml:space="preserve"> </w:t>
      </w:r>
      <w:r w:rsidR="00F2653B" w:rsidRPr="00E3103B">
        <w:rPr>
          <w:rFonts w:ascii="Arial" w:hAnsi="Arial" w:cs="Arial"/>
          <w:sz w:val="24"/>
          <w:szCs w:val="24"/>
        </w:rPr>
        <w:t xml:space="preserve">A </w:t>
      </w:r>
      <w:r w:rsidR="005819E8">
        <w:rPr>
          <w:rFonts w:ascii="Arial" w:hAnsi="Arial" w:cs="Arial"/>
          <w:sz w:val="24"/>
          <w:szCs w:val="24"/>
        </w:rPr>
        <w:t xml:space="preserve">contratação se faz </w:t>
      </w:r>
      <w:r w:rsidR="00F2653B" w:rsidRPr="00E3103B">
        <w:rPr>
          <w:rFonts w:ascii="Arial" w:hAnsi="Arial" w:cs="Arial"/>
          <w:sz w:val="24"/>
          <w:szCs w:val="24"/>
        </w:rPr>
        <w:t xml:space="preserve">necessária </w:t>
      </w:r>
      <w:r w:rsidR="005819E8" w:rsidRPr="005819E8">
        <w:rPr>
          <w:rFonts w:ascii="Arial" w:hAnsi="Arial" w:cs="Arial"/>
          <w:sz w:val="24"/>
          <w:szCs w:val="24"/>
        </w:rPr>
        <w:t xml:space="preserve">para atendimento </w:t>
      </w:r>
      <w:r w:rsidR="005819E8">
        <w:rPr>
          <w:rFonts w:ascii="Arial" w:hAnsi="Arial" w:cs="Arial"/>
          <w:sz w:val="24"/>
          <w:szCs w:val="24"/>
        </w:rPr>
        <w:t>à</w:t>
      </w:r>
      <w:r w:rsidR="005819E8" w:rsidRPr="005819E8">
        <w:rPr>
          <w:rFonts w:ascii="Arial" w:hAnsi="Arial" w:cs="Arial"/>
          <w:sz w:val="24"/>
          <w:szCs w:val="24"/>
        </w:rPr>
        <w:t xml:space="preserve"> infraestrutura urbana do Município</w:t>
      </w:r>
      <w:r w:rsidR="005819E8">
        <w:rPr>
          <w:rFonts w:ascii="Arial" w:hAnsi="Arial" w:cs="Arial"/>
          <w:sz w:val="24"/>
          <w:szCs w:val="24"/>
        </w:rPr>
        <w:t>.</w:t>
      </w:r>
      <w:r w:rsidR="005819E8" w:rsidRPr="005819E8">
        <w:rPr>
          <w:rFonts w:ascii="Arial" w:hAnsi="Arial" w:cs="Arial"/>
          <w:sz w:val="24"/>
          <w:szCs w:val="24"/>
        </w:rPr>
        <w:t xml:space="preserve"> </w:t>
      </w:r>
    </w:p>
    <w:p w14:paraId="44E679FF" w14:textId="03DE4B7B" w:rsidR="00E473EE" w:rsidRPr="00E3103B" w:rsidRDefault="00A50507" w:rsidP="00E3103B">
      <w:pPr>
        <w:spacing w:line="360" w:lineRule="auto"/>
        <w:jc w:val="both"/>
        <w:rPr>
          <w:rFonts w:ascii="Arial" w:eastAsia="MS Mincho" w:hAnsi="Arial" w:cs="Arial"/>
          <w:b/>
          <w:sz w:val="24"/>
          <w:szCs w:val="24"/>
        </w:rPr>
      </w:pPr>
      <w:r w:rsidRPr="00E3103B">
        <w:rPr>
          <w:rFonts w:ascii="Arial" w:hAnsi="Arial" w:cs="Arial"/>
          <w:b/>
          <w:sz w:val="24"/>
          <w:szCs w:val="24"/>
        </w:rPr>
        <w:t xml:space="preserve"> </w:t>
      </w:r>
    </w:p>
    <w:p w14:paraId="58E308B2" w14:textId="77777777" w:rsidR="00E473EE" w:rsidRPr="00E3103B" w:rsidRDefault="00E473EE" w:rsidP="00E3103B">
      <w:pPr>
        <w:pStyle w:val="Default"/>
        <w:spacing w:line="360" w:lineRule="auto"/>
        <w:jc w:val="both"/>
      </w:pPr>
      <w:r w:rsidRPr="00E3103B">
        <w:rPr>
          <w:b/>
          <w:bCs/>
        </w:rPr>
        <w:t>3. DA PROPOSTA FINANCEIRA:</w:t>
      </w:r>
    </w:p>
    <w:p w14:paraId="7EFF908C" w14:textId="77777777" w:rsidR="005819E8" w:rsidRPr="00E3103B" w:rsidRDefault="005819E8" w:rsidP="005819E8">
      <w:pPr>
        <w:spacing w:line="360" w:lineRule="auto"/>
        <w:ind w:right="54"/>
        <w:jc w:val="both"/>
        <w:rPr>
          <w:rFonts w:ascii="Arial" w:hAnsi="Arial" w:cs="Arial"/>
          <w:bCs/>
          <w:sz w:val="24"/>
          <w:szCs w:val="24"/>
        </w:rPr>
      </w:pPr>
      <w:r w:rsidRPr="00E3103B">
        <w:rPr>
          <w:rFonts w:ascii="Arial" w:hAnsi="Arial" w:cs="Arial"/>
          <w:bCs/>
          <w:sz w:val="24"/>
          <w:szCs w:val="24"/>
        </w:rPr>
        <w:t>As propostas deverão ser legíveis, datadas e assinadas pelos representantes legais das licitantes, rubricadas, isentas de emendas, rasuras, ressalvas ou entrelinhas, contendo, necessariamente, os preços finais, em valores unitários e totais, já incluídos os encargos fiscais, comerciais, sociais, trabalhistas etc, e constarão de:</w:t>
      </w:r>
    </w:p>
    <w:p w14:paraId="32766BE3" w14:textId="0BEF0AA5" w:rsidR="005819E8" w:rsidRPr="00E3103B" w:rsidRDefault="005819E8" w:rsidP="005819E8">
      <w:pPr>
        <w:spacing w:line="360" w:lineRule="auto"/>
        <w:ind w:right="54"/>
        <w:jc w:val="both"/>
        <w:rPr>
          <w:rFonts w:ascii="Arial" w:hAnsi="Arial" w:cs="Arial"/>
          <w:bCs/>
          <w:sz w:val="24"/>
          <w:szCs w:val="24"/>
        </w:rPr>
      </w:pPr>
      <w:r w:rsidRPr="00E3103B">
        <w:rPr>
          <w:rFonts w:ascii="Arial" w:hAnsi="Arial" w:cs="Arial"/>
          <w:bCs/>
          <w:sz w:val="24"/>
          <w:szCs w:val="24"/>
        </w:rPr>
        <w:t>Os documentos necessários para apresentação da proposta financeira detalhada, deverão estar devidamente preenchidos com as informações do proponente, redigidos em</w:t>
      </w:r>
      <w:r>
        <w:rPr>
          <w:rFonts w:ascii="Arial" w:hAnsi="Arial" w:cs="Arial"/>
          <w:bCs/>
          <w:sz w:val="24"/>
          <w:szCs w:val="24"/>
        </w:rPr>
        <w:t xml:space="preserve"> </w:t>
      </w:r>
      <w:r w:rsidRPr="00E3103B">
        <w:rPr>
          <w:rFonts w:ascii="Arial" w:hAnsi="Arial" w:cs="Arial"/>
          <w:bCs/>
          <w:sz w:val="24"/>
          <w:szCs w:val="24"/>
        </w:rPr>
        <w:t>português claro e legível, sem emendas, rasuras ou entrelinhas, preferencialmente impressa em papel timbrado da firma proponente, ou em papel simples com carimbo do proponente, mas em ambos os casos deverão estar datados e assinados pelos responsáveis e constarão de:</w:t>
      </w:r>
    </w:p>
    <w:p w14:paraId="0415A9FA" w14:textId="3C8815AC" w:rsidR="005819E8" w:rsidRPr="00E3103B" w:rsidRDefault="005819E8" w:rsidP="005819E8">
      <w:pPr>
        <w:spacing w:line="360" w:lineRule="auto"/>
        <w:ind w:right="54"/>
        <w:jc w:val="both"/>
        <w:rPr>
          <w:rFonts w:ascii="Arial" w:hAnsi="Arial" w:cs="Arial"/>
          <w:bCs/>
          <w:sz w:val="24"/>
          <w:szCs w:val="24"/>
        </w:rPr>
      </w:pPr>
      <w:r>
        <w:rPr>
          <w:rFonts w:ascii="Arial" w:hAnsi="Arial" w:cs="Arial"/>
          <w:bCs/>
          <w:sz w:val="24"/>
          <w:szCs w:val="24"/>
        </w:rPr>
        <w:t>3</w:t>
      </w:r>
      <w:r w:rsidRPr="00E3103B">
        <w:rPr>
          <w:rFonts w:ascii="Arial" w:hAnsi="Arial" w:cs="Arial"/>
          <w:bCs/>
          <w:sz w:val="24"/>
          <w:szCs w:val="24"/>
        </w:rPr>
        <w:t>.</w:t>
      </w:r>
      <w:r w:rsidR="004C4F04">
        <w:rPr>
          <w:rFonts w:ascii="Arial" w:hAnsi="Arial" w:cs="Arial"/>
          <w:bCs/>
          <w:sz w:val="24"/>
          <w:szCs w:val="24"/>
        </w:rPr>
        <w:t>1</w:t>
      </w:r>
      <w:r w:rsidRPr="00E3103B">
        <w:rPr>
          <w:rFonts w:ascii="Arial" w:hAnsi="Arial" w:cs="Arial"/>
          <w:bCs/>
          <w:sz w:val="24"/>
          <w:szCs w:val="24"/>
        </w:rPr>
        <w:t>.1. Carta Proposta conforme modelo do Anexo I</w:t>
      </w:r>
      <w:r w:rsidR="00F97BEC">
        <w:rPr>
          <w:rFonts w:ascii="Arial" w:hAnsi="Arial" w:cs="Arial"/>
          <w:bCs/>
          <w:sz w:val="24"/>
          <w:szCs w:val="24"/>
        </w:rPr>
        <w:t>II</w:t>
      </w:r>
      <w:r w:rsidRPr="00E3103B">
        <w:rPr>
          <w:rFonts w:ascii="Arial" w:hAnsi="Arial" w:cs="Arial"/>
          <w:bCs/>
          <w:sz w:val="24"/>
          <w:szCs w:val="24"/>
        </w:rPr>
        <w:t xml:space="preserve">;       </w:t>
      </w:r>
    </w:p>
    <w:p w14:paraId="4E268C60" w14:textId="5BC24FC4" w:rsidR="005819E8" w:rsidRDefault="005819E8" w:rsidP="005819E8">
      <w:pPr>
        <w:spacing w:line="360" w:lineRule="auto"/>
        <w:ind w:right="54"/>
        <w:jc w:val="both"/>
        <w:rPr>
          <w:rFonts w:ascii="Arial" w:hAnsi="Arial" w:cs="Arial"/>
          <w:bCs/>
          <w:sz w:val="24"/>
          <w:szCs w:val="24"/>
        </w:rPr>
      </w:pPr>
      <w:r>
        <w:rPr>
          <w:rFonts w:ascii="Arial" w:hAnsi="Arial" w:cs="Arial"/>
          <w:bCs/>
          <w:sz w:val="24"/>
          <w:szCs w:val="24"/>
        </w:rPr>
        <w:t>3</w:t>
      </w:r>
      <w:r w:rsidRPr="00E3103B">
        <w:rPr>
          <w:rFonts w:ascii="Arial" w:hAnsi="Arial" w:cs="Arial"/>
          <w:bCs/>
          <w:sz w:val="24"/>
          <w:szCs w:val="24"/>
        </w:rPr>
        <w:t>.</w:t>
      </w:r>
      <w:r w:rsidR="004C4F04">
        <w:rPr>
          <w:rFonts w:ascii="Arial" w:hAnsi="Arial" w:cs="Arial"/>
          <w:bCs/>
          <w:sz w:val="24"/>
          <w:szCs w:val="24"/>
        </w:rPr>
        <w:t>1</w:t>
      </w:r>
      <w:r w:rsidRPr="00E3103B">
        <w:rPr>
          <w:rFonts w:ascii="Arial" w:hAnsi="Arial" w:cs="Arial"/>
          <w:bCs/>
          <w:sz w:val="24"/>
          <w:szCs w:val="24"/>
        </w:rPr>
        <w:t>.2. Planilha de Orçamento</w:t>
      </w:r>
      <w:r>
        <w:rPr>
          <w:rFonts w:ascii="Arial" w:hAnsi="Arial" w:cs="Arial"/>
          <w:bCs/>
          <w:sz w:val="24"/>
          <w:szCs w:val="24"/>
        </w:rPr>
        <w:t>, conforme modelo anexo</w:t>
      </w:r>
      <w:r w:rsidRPr="00E3103B">
        <w:rPr>
          <w:rFonts w:ascii="Arial" w:hAnsi="Arial" w:cs="Arial"/>
          <w:bCs/>
          <w:sz w:val="24"/>
          <w:szCs w:val="24"/>
        </w:rPr>
        <w:t xml:space="preserve">; </w:t>
      </w:r>
    </w:p>
    <w:p w14:paraId="37E40D53" w14:textId="2F174FA9" w:rsidR="005819E8" w:rsidRPr="00F94A5C" w:rsidRDefault="005819E8" w:rsidP="005819E8">
      <w:pPr>
        <w:spacing w:line="360" w:lineRule="auto"/>
        <w:ind w:right="54"/>
        <w:jc w:val="both"/>
        <w:rPr>
          <w:rFonts w:ascii="Arial" w:hAnsi="Arial" w:cs="Arial"/>
          <w:bCs/>
          <w:sz w:val="24"/>
          <w:szCs w:val="24"/>
        </w:rPr>
      </w:pPr>
      <w:r>
        <w:rPr>
          <w:rFonts w:ascii="Arial" w:hAnsi="Arial" w:cs="Arial"/>
          <w:bCs/>
          <w:sz w:val="24"/>
          <w:szCs w:val="24"/>
        </w:rPr>
        <w:t>3.</w:t>
      </w:r>
      <w:r w:rsidR="004C4F04">
        <w:rPr>
          <w:rFonts w:ascii="Arial" w:hAnsi="Arial" w:cs="Arial"/>
          <w:bCs/>
          <w:sz w:val="24"/>
          <w:szCs w:val="24"/>
        </w:rPr>
        <w:t>1</w:t>
      </w:r>
      <w:r>
        <w:rPr>
          <w:rFonts w:ascii="Arial" w:hAnsi="Arial" w:cs="Arial"/>
          <w:bCs/>
          <w:sz w:val="24"/>
          <w:szCs w:val="24"/>
        </w:rPr>
        <w:t>.3.</w:t>
      </w:r>
      <w:r w:rsidRPr="00F94A5C">
        <w:rPr>
          <w:rFonts w:ascii="Arial" w:hAnsi="Arial" w:cs="Arial"/>
          <w:bCs/>
          <w:sz w:val="24"/>
          <w:szCs w:val="24"/>
        </w:rPr>
        <w:t xml:space="preserve"> O orçamento deverá ser acompanhado de planilha de BDI e tabela de Leis Sociais.</w:t>
      </w:r>
    </w:p>
    <w:p w14:paraId="42E009CF" w14:textId="404B261A" w:rsidR="005819E8" w:rsidRDefault="005819E8" w:rsidP="005819E8">
      <w:pPr>
        <w:spacing w:line="360" w:lineRule="auto"/>
        <w:ind w:right="54"/>
        <w:jc w:val="both"/>
        <w:rPr>
          <w:rFonts w:ascii="Arial" w:hAnsi="Arial" w:cs="Arial"/>
          <w:b/>
          <w:bCs/>
          <w:sz w:val="24"/>
          <w:szCs w:val="24"/>
        </w:rPr>
      </w:pPr>
      <w:r>
        <w:rPr>
          <w:rFonts w:ascii="Arial" w:hAnsi="Arial" w:cs="Arial"/>
          <w:b/>
          <w:bCs/>
          <w:sz w:val="24"/>
          <w:szCs w:val="24"/>
        </w:rPr>
        <w:t>3</w:t>
      </w:r>
      <w:r w:rsidRPr="00F94A5C">
        <w:rPr>
          <w:rFonts w:ascii="Arial" w:hAnsi="Arial" w:cs="Arial"/>
          <w:b/>
          <w:bCs/>
          <w:sz w:val="24"/>
          <w:szCs w:val="24"/>
        </w:rPr>
        <w:t>.</w:t>
      </w:r>
      <w:r w:rsidR="004C4F04">
        <w:rPr>
          <w:rFonts w:ascii="Arial" w:hAnsi="Arial" w:cs="Arial"/>
          <w:b/>
          <w:bCs/>
          <w:sz w:val="24"/>
          <w:szCs w:val="24"/>
        </w:rPr>
        <w:t>1</w:t>
      </w:r>
      <w:r w:rsidRPr="00F94A5C">
        <w:rPr>
          <w:rFonts w:ascii="Arial" w:hAnsi="Arial" w:cs="Arial"/>
          <w:b/>
          <w:bCs/>
          <w:sz w:val="24"/>
          <w:szCs w:val="24"/>
        </w:rPr>
        <w:t>.4. O valor unitário (</w:t>
      </w:r>
      <w:r>
        <w:rPr>
          <w:rFonts w:ascii="Arial" w:hAnsi="Arial" w:cs="Arial"/>
          <w:b/>
          <w:bCs/>
          <w:sz w:val="24"/>
          <w:szCs w:val="24"/>
        </w:rPr>
        <w:t>para</w:t>
      </w:r>
      <w:r w:rsidRPr="00F94A5C">
        <w:rPr>
          <w:rFonts w:ascii="Arial" w:hAnsi="Arial" w:cs="Arial"/>
          <w:b/>
          <w:bCs/>
          <w:sz w:val="24"/>
          <w:szCs w:val="24"/>
        </w:rPr>
        <w:t xml:space="preserve"> cada item) não poderá ultrapassar o valor </w:t>
      </w:r>
      <w:r>
        <w:rPr>
          <w:rFonts w:ascii="Arial" w:hAnsi="Arial" w:cs="Arial"/>
          <w:b/>
          <w:bCs/>
          <w:sz w:val="24"/>
          <w:szCs w:val="24"/>
        </w:rPr>
        <w:t>de referência</w:t>
      </w:r>
      <w:r w:rsidRPr="00F94A5C">
        <w:rPr>
          <w:rFonts w:ascii="Arial" w:hAnsi="Arial" w:cs="Arial"/>
          <w:b/>
          <w:bCs/>
          <w:sz w:val="24"/>
          <w:szCs w:val="24"/>
        </w:rPr>
        <w:t>.</w:t>
      </w:r>
    </w:p>
    <w:p w14:paraId="27E5302E" w14:textId="1A42DFED" w:rsidR="005819E8" w:rsidRDefault="005819E8" w:rsidP="005819E8">
      <w:pPr>
        <w:spacing w:line="360" w:lineRule="auto"/>
        <w:ind w:right="54"/>
        <w:jc w:val="both"/>
        <w:rPr>
          <w:rFonts w:ascii="Arial" w:hAnsi="Arial" w:cs="Arial"/>
          <w:bCs/>
          <w:sz w:val="24"/>
          <w:szCs w:val="24"/>
        </w:rPr>
      </w:pPr>
      <w:r>
        <w:rPr>
          <w:rFonts w:ascii="Arial" w:hAnsi="Arial" w:cs="Arial"/>
          <w:bCs/>
          <w:sz w:val="24"/>
          <w:szCs w:val="24"/>
        </w:rPr>
        <w:t>3</w:t>
      </w:r>
      <w:r w:rsidRPr="00E3103B">
        <w:rPr>
          <w:rFonts w:ascii="Arial" w:hAnsi="Arial" w:cs="Arial"/>
          <w:bCs/>
          <w:sz w:val="24"/>
          <w:szCs w:val="24"/>
        </w:rPr>
        <w:t>.</w:t>
      </w:r>
      <w:r w:rsidR="004C4F04">
        <w:rPr>
          <w:rFonts w:ascii="Arial" w:hAnsi="Arial" w:cs="Arial"/>
          <w:bCs/>
          <w:sz w:val="24"/>
          <w:szCs w:val="24"/>
        </w:rPr>
        <w:t>1</w:t>
      </w:r>
      <w:r w:rsidRPr="00E3103B">
        <w:rPr>
          <w:rFonts w:ascii="Arial" w:hAnsi="Arial" w:cs="Arial"/>
          <w:bCs/>
          <w:sz w:val="24"/>
          <w:szCs w:val="24"/>
        </w:rPr>
        <w:t>.</w:t>
      </w:r>
      <w:r w:rsidR="004C4F04">
        <w:rPr>
          <w:rFonts w:ascii="Arial" w:hAnsi="Arial" w:cs="Arial"/>
          <w:bCs/>
          <w:sz w:val="24"/>
          <w:szCs w:val="24"/>
        </w:rPr>
        <w:t>5</w:t>
      </w:r>
      <w:r w:rsidRPr="00E3103B">
        <w:rPr>
          <w:rFonts w:ascii="Arial" w:hAnsi="Arial" w:cs="Arial"/>
          <w:bCs/>
          <w:sz w:val="24"/>
          <w:szCs w:val="24"/>
        </w:rPr>
        <w:t xml:space="preserve">. As condições de proposta terão validade mínima de 60 (sessenta) dias. </w:t>
      </w:r>
    </w:p>
    <w:p w14:paraId="2C29E059" w14:textId="77777777" w:rsidR="001F30D2" w:rsidRPr="00F94A5C" w:rsidRDefault="001F30D2" w:rsidP="005819E8">
      <w:pPr>
        <w:spacing w:line="360" w:lineRule="auto"/>
        <w:ind w:right="54"/>
        <w:jc w:val="both"/>
        <w:rPr>
          <w:rFonts w:ascii="Arial" w:hAnsi="Arial" w:cs="Arial"/>
          <w:b/>
          <w:bCs/>
          <w:sz w:val="24"/>
          <w:szCs w:val="24"/>
        </w:rPr>
      </w:pPr>
    </w:p>
    <w:p w14:paraId="0B4FF7CF" w14:textId="77777777" w:rsidR="00E473EE" w:rsidRPr="00E3103B" w:rsidRDefault="00E473EE" w:rsidP="00E3103B">
      <w:pPr>
        <w:pStyle w:val="Default"/>
        <w:spacing w:line="360" w:lineRule="auto"/>
        <w:jc w:val="both"/>
        <w:rPr>
          <w:b/>
        </w:rPr>
      </w:pPr>
      <w:r w:rsidRPr="00E3103B">
        <w:rPr>
          <w:b/>
        </w:rPr>
        <w:t>Deverão ainda, conter a assinatura do responsável técnico, de acordo com o que dispõe os artigos 13 e 14 da Lei Federal nº 5.194/66, que regulamenta o exercício das profissões de Engenheiro, Arquiteto e Engenheiro Agrônomo.</w:t>
      </w:r>
    </w:p>
    <w:p w14:paraId="29E737C2" w14:textId="77777777" w:rsidR="00E473EE" w:rsidRPr="00E3103B" w:rsidRDefault="00E473EE" w:rsidP="00E3103B">
      <w:pPr>
        <w:pStyle w:val="Default"/>
        <w:spacing w:line="360" w:lineRule="auto"/>
        <w:jc w:val="both"/>
        <w:rPr>
          <w:b/>
          <w:bCs/>
        </w:rPr>
      </w:pPr>
      <w:r w:rsidRPr="00E3103B">
        <w:rPr>
          <w:b/>
          <w:bCs/>
        </w:rPr>
        <w:lastRenderedPageBreak/>
        <w:t>4. DAS CONDIÇÕES DE FORNECIMENTO:</w:t>
      </w:r>
    </w:p>
    <w:p w14:paraId="6B1D6448" w14:textId="49F58E4A" w:rsidR="002873B8" w:rsidRDefault="002873B8" w:rsidP="002873B8">
      <w:pPr>
        <w:keepNext/>
        <w:spacing w:line="360" w:lineRule="auto"/>
        <w:jc w:val="both"/>
        <w:outlineLvl w:val="8"/>
        <w:rPr>
          <w:rFonts w:ascii="Arial" w:eastAsia="MS Mincho" w:hAnsi="Arial" w:cs="Arial"/>
          <w:sz w:val="24"/>
          <w:szCs w:val="24"/>
        </w:rPr>
      </w:pPr>
      <w:r w:rsidRPr="00E3103B">
        <w:rPr>
          <w:rFonts w:ascii="Arial" w:eastAsia="MS Mincho" w:hAnsi="Arial" w:cs="Arial"/>
          <w:sz w:val="24"/>
          <w:szCs w:val="24"/>
          <w:u w:val="single"/>
        </w:rPr>
        <w:t>Prazo de execução</w:t>
      </w:r>
      <w:r w:rsidRPr="00E3103B">
        <w:rPr>
          <w:rFonts w:ascii="Arial" w:eastAsia="MS Mincho" w:hAnsi="Arial" w:cs="Arial"/>
          <w:sz w:val="24"/>
          <w:szCs w:val="24"/>
        </w:rPr>
        <w:t xml:space="preserve">: </w:t>
      </w:r>
      <w:r w:rsidRPr="0071475B">
        <w:rPr>
          <w:rFonts w:ascii="Arial" w:eastAsia="MS Mincho" w:hAnsi="Arial" w:cs="Arial"/>
          <w:sz w:val="24"/>
          <w:szCs w:val="24"/>
        </w:rPr>
        <w:t>O prazo de execução dos serviços dar-se-á no máximo em 30 dias após a emissão da Ordem de Serviço. Os serviços com prioridade que serão informados na Ordem de Serviço em destaque terão prazo máximo de 7 dias a contar da sua emissão.</w:t>
      </w:r>
    </w:p>
    <w:p w14:paraId="6C60903C" w14:textId="77777777" w:rsidR="008218A4" w:rsidRPr="00E3103B" w:rsidRDefault="008218A4" w:rsidP="002873B8">
      <w:pPr>
        <w:keepNext/>
        <w:spacing w:line="360" w:lineRule="auto"/>
        <w:jc w:val="both"/>
        <w:outlineLvl w:val="8"/>
        <w:rPr>
          <w:rFonts w:ascii="Arial" w:eastAsia="MS Mincho" w:hAnsi="Arial" w:cs="Arial"/>
          <w:sz w:val="24"/>
          <w:szCs w:val="24"/>
        </w:rPr>
      </w:pPr>
    </w:p>
    <w:p w14:paraId="619D0960" w14:textId="77777777" w:rsidR="002873B8" w:rsidRPr="00E3103B" w:rsidRDefault="002873B8" w:rsidP="002873B8">
      <w:pPr>
        <w:spacing w:line="360" w:lineRule="auto"/>
        <w:ind w:right="-170"/>
        <w:jc w:val="both"/>
        <w:rPr>
          <w:rFonts w:ascii="Arial" w:eastAsia="MS Mincho" w:hAnsi="Arial" w:cs="Arial"/>
          <w:sz w:val="24"/>
          <w:szCs w:val="24"/>
        </w:rPr>
      </w:pPr>
      <w:r w:rsidRPr="00E3103B">
        <w:rPr>
          <w:rFonts w:ascii="Arial" w:eastAsia="MS Mincho" w:hAnsi="Arial" w:cs="Arial"/>
          <w:sz w:val="24"/>
          <w:szCs w:val="24"/>
          <w:u w:val="single"/>
        </w:rPr>
        <w:t>Local de execução</w:t>
      </w:r>
      <w:r w:rsidRPr="00E3103B">
        <w:rPr>
          <w:rFonts w:ascii="Arial" w:eastAsia="MS Mincho" w:hAnsi="Arial" w:cs="Arial"/>
          <w:sz w:val="24"/>
          <w:szCs w:val="24"/>
        </w:rPr>
        <w:t xml:space="preserve">: </w:t>
      </w:r>
      <w:r w:rsidRPr="0071475B">
        <w:rPr>
          <w:rFonts w:ascii="Arial" w:eastAsia="MS Mincho" w:hAnsi="Arial" w:cs="Arial"/>
          <w:sz w:val="24"/>
          <w:szCs w:val="24"/>
        </w:rPr>
        <w:t>Os serviços de manutenção e de uso das maquinas ocorrerão em locais que tenham a necessidade de manutenção de sua infraestrutura, causados pelo desgaste e/ou manutenções de infraestrutura. Os locais serão escolhidos pela necessidade de reparos. Os serviços determinados pela Fiscalização serão colocados em ordem de prioridade e deverão ser atendidos pela Contratada</w:t>
      </w:r>
      <w:r w:rsidRPr="00E3103B">
        <w:rPr>
          <w:rFonts w:ascii="Arial" w:eastAsia="MS Mincho" w:hAnsi="Arial" w:cs="Arial"/>
          <w:sz w:val="24"/>
          <w:szCs w:val="24"/>
        </w:rPr>
        <w:t xml:space="preserve">. </w:t>
      </w:r>
    </w:p>
    <w:p w14:paraId="7848BAE8" w14:textId="4A726303" w:rsidR="00E473EE" w:rsidRPr="00E3103B" w:rsidRDefault="00C057FD" w:rsidP="001F30D2">
      <w:pPr>
        <w:spacing w:line="360" w:lineRule="auto"/>
        <w:ind w:right="-170"/>
        <w:jc w:val="both"/>
      </w:pPr>
      <w:r w:rsidRPr="00E3103B">
        <w:rPr>
          <w:rFonts w:ascii="Arial" w:eastAsia="MS Mincho" w:hAnsi="Arial" w:cs="Arial"/>
          <w:sz w:val="24"/>
          <w:szCs w:val="24"/>
        </w:rPr>
        <w:t xml:space="preserve"> </w:t>
      </w:r>
    </w:p>
    <w:p w14:paraId="19373E5C" w14:textId="3BF63779" w:rsidR="00E473EE" w:rsidRPr="00E3103B" w:rsidRDefault="00E473EE" w:rsidP="00E3103B">
      <w:pPr>
        <w:pStyle w:val="Default"/>
        <w:spacing w:line="360" w:lineRule="auto"/>
        <w:jc w:val="both"/>
        <w:rPr>
          <w:b/>
          <w:bCs/>
        </w:rPr>
      </w:pPr>
      <w:r w:rsidRPr="00E3103B">
        <w:rPr>
          <w:b/>
          <w:bCs/>
        </w:rPr>
        <w:t>5. DA FORMA DE PAGAMENTO:</w:t>
      </w:r>
    </w:p>
    <w:p w14:paraId="0E673351" w14:textId="0C312F5E" w:rsidR="008218A4" w:rsidRPr="008218A4" w:rsidRDefault="008218A4" w:rsidP="008218A4">
      <w:pPr>
        <w:spacing w:line="360" w:lineRule="auto"/>
        <w:jc w:val="both"/>
        <w:rPr>
          <w:rFonts w:ascii="Arial" w:hAnsi="Arial" w:cs="Arial"/>
          <w:sz w:val="24"/>
          <w:szCs w:val="24"/>
        </w:rPr>
      </w:pPr>
      <w:r>
        <w:rPr>
          <w:rFonts w:ascii="Arial" w:hAnsi="Arial" w:cs="Arial"/>
          <w:sz w:val="24"/>
          <w:szCs w:val="24"/>
        </w:rPr>
        <w:t>5</w:t>
      </w:r>
      <w:r w:rsidRPr="008218A4">
        <w:rPr>
          <w:rFonts w:ascii="Arial" w:hAnsi="Arial" w:cs="Arial"/>
          <w:sz w:val="24"/>
          <w:szCs w:val="24"/>
        </w:rPr>
        <w:t>.1. O pagamento será feito de acordo com a liberação das ordens de serviços emitidas pela Fiscalização, em até 30 dias após a emissão das Notas Fiscal correspondente.</w:t>
      </w:r>
    </w:p>
    <w:p w14:paraId="302537A7" w14:textId="39C32B17" w:rsidR="00EA6F8D" w:rsidRPr="00E3103B" w:rsidRDefault="008218A4" w:rsidP="008218A4">
      <w:pPr>
        <w:spacing w:line="360" w:lineRule="auto"/>
        <w:jc w:val="both"/>
        <w:rPr>
          <w:rFonts w:ascii="Arial" w:hAnsi="Arial" w:cs="Arial"/>
          <w:sz w:val="24"/>
          <w:szCs w:val="24"/>
        </w:rPr>
      </w:pPr>
      <w:r>
        <w:rPr>
          <w:rFonts w:ascii="Arial" w:hAnsi="Arial" w:cs="Arial"/>
          <w:sz w:val="24"/>
          <w:szCs w:val="24"/>
        </w:rPr>
        <w:t>5</w:t>
      </w:r>
      <w:r w:rsidRPr="008218A4">
        <w:rPr>
          <w:rFonts w:ascii="Arial" w:hAnsi="Arial" w:cs="Arial"/>
          <w:sz w:val="24"/>
          <w:szCs w:val="24"/>
        </w:rPr>
        <w:t>.2. Será emitido um boletim de medição com o resumo das ordens de serviços de acordo com a listagem do orçamento básico e aprovado pela Fiscalização para emissão da Nota Fiscal.</w:t>
      </w:r>
    </w:p>
    <w:p w14:paraId="3CBC0AD6" w14:textId="77777777" w:rsidR="00E473EE" w:rsidRPr="00E3103B" w:rsidRDefault="00E473EE" w:rsidP="00E3103B">
      <w:pPr>
        <w:pStyle w:val="Default"/>
        <w:spacing w:line="360" w:lineRule="auto"/>
        <w:jc w:val="both"/>
        <w:rPr>
          <w:b/>
          <w:bCs/>
        </w:rPr>
      </w:pPr>
    </w:p>
    <w:p w14:paraId="14F892AE" w14:textId="77777777" w:rsidR="00E473EE" w:rsidRPr="00E3103B" w:rsidRDefault="00E473EE" w:rsidP="00E3103B">
      <w:pPr>
        <w:pStyle w:val="Default"/>
        <w:spacing w:line="360" w:lineRule="auto"/>
        <w:jc w:val="both"/>
        <w:rPr>
          <w:b/>
          <w:bCs/>
        </w:rPr>
      </w:pPr>
      <w:r w:rsidRPr="00E3103B">
        <w:rPr>
          <w:b/>
          <w:bCs/>
        </w:rPr>
        <w:t xml:space="preserve">6. DO VALOR </w:t>
      </w:r>
    </w:p>
    <w:p w14:paraId="1F1FD602" w14:textId="71618182" w:rsidR="00E473EE" w:rsidRPr="00E3103B" w:rsidRDefault="001F30D2" w:rsidP="00E3103B">
      <w:pPr>
        <w:pStyle w:val="Default"/>
        <w:spacing w:line="360" w:lineRule="auto"/>
        <w:jc w:val="both"/>
      </w:pPr>
      <w:r w:rsidRPr="001F30D2">
        <w:t>O valor unitário (para cada item) não poderá ultrapassar o valor de referência.</w:t>
      </w:r>
    </w:p>
    <w:p w14:paraId="78100D6E" w14:textId="4533D9BE" w:rsidR="00E473EE" w:rsidRPr="00E3103B" w:rsidRDefault="00E473EE" w:rsidP="00E3103B">
      <w:pPr>
        <w:pStyle w:val="Default"/>
        <w:spacing w:line="360" w:lineRule="auto"/>
        <w:jc w:val="both"/>
      </w:pPr>
    </w:p>
    <w:p w14:paraId="713522C4" w14:textId="59905284" w:rsidR="00F516C0" w:rsidRDefault="00F516C0" w:rsidP="00E3103B">
      <w:pPr>
        <w:pStyle w:val="Default"/>
        <w:spacing w:line="360" w:lineRule="auto"/>
        <w:jc w:val="both"/>
      </w:pPr>
    </w:p>
    <w:p w14:paraId="10BA6F3E" w14:textId="5B4A5678" w:rsidR="001918F8" w:rsidRDefault="001918F8" w:rsidP="00E3103B">
      <w:pPr>
        <w:pStyle w:val="Default"/>
        <w:spacing w:line="360" w:lineRule="auto"/>
        <w:jc w:val="both"/>
      </w:pPr>
    </w:p>
    <w:p w14:paraId="4DE4153B" w14:textId="420F57E4" w:rsidR="001918F8" w:rsidRDefault="001918F8" w:rsidP="00E3103B">
      <w:pPr>
        <w:pStyle w:val="Default"/>
        <w:spacing w:line="360" w:lineRule="auto"/>
        <w:jc w:val="both"/>
      </w:pPr>
    </w:p>
    <w:p w14:paraId="61ABAF66" w14:textId="1274D9A3" w:rsidR="001918F8" w:rsidRDefault="001918F8" w:rsidP="00E3103B">
      <w:pPr>
        <w:pStyle w:val="Default"/>
        <w:spacing w:line="360" w:lineRule="auto"/>
        <w:jc w:val="both"/>
      </w:pPr>
    </w:p>
    <w:p w14:paraId="27CE062D" w14:textId="25CFBC86" w:rsidR="001918F8" w:rsidRDefault="001918F8" w:rsidP="00E3103B">
      <w:pPr>
        <w:pStyle w:val="Default"/>
        <w:spacing w:line="360" w:lineRule="auto"/>
        <w:jc w:val="both"/>
      </w:pPr>
    </w:p>
    <w:p w14:paraId="2D8021CB" w14:textId="279D3CAB" w:rsidR="001918F8" w:rsidRDefault="001918F8" w:rsidP="00E3103B">
      <w:pPr>
        <w:pStyle w:val="Default"/>
        <w:spacing w:line="360" w:lineRule="auto"/>
        <w:jc w:val="both"/>
      </w:pPr>
    </w:p>
    <w:p w14:paraId="562D3061" w14:textId="1EA5E54A" w:rsidR="001918F8" w:rsidRDefault="001918F8" w:rsidP="00E3103B">
      <w:pPr>
        <w:pStyle w:val="Default"/>
        <w:spacing w:line="360" w:lineRule="auto"/>
        <w:jc w:val="both"/>
      </w:pPr>
    </w:p>
    <w:p w14:paraId="5D59F883" w14:textId="5F9F8F02" w:rsidR="001918F8" w:rsidRDefault="001918F8" w:rsidP="00E3103B">
      <w:pPr>
        <w:pStyle w:val="Default"/>
        <w:spacing w:line="360" w:lineRule="auto"/>
        <w:jc w:val="both"/>
      </w:pPr>
    </w:p>
    <w:p w14:paraId="073E1C44" w14:textId="74CF1CB0" w:rsidR="001918F8" w:rsidRDefault="001918F8" w:rsidP="00E3103B">
      <w:pPr>
        <w:pStyle w:val="Default"/>
        <w:spacing w:line="360" w:lineRule="auto"/>
        <w:jc w:val="both"/>
      </w:pPr>
    </w:p>
    <w:p w14:paraId="488C90C9" w14:textId="539B4ACE" w:rsidR="001918F8" w:rsidRDefault="001918F8" w:rsidP="00E3103B">
      <w:pPr>
        <w:pStyle w:val="Default"/>
        <w:spacing w:line="360" w:lineRule="auto"/>
        <w:jc w:val="both"/>
      </w:pPr>
    </w:p>
    <w:p w14:paraId="0791AE3C" w14:textId="7AD5EEC3" w:rsidR="001918F8" w:rsidRDefault="001918F8" w:rsidP="00E3103B">
      <w:pPr>
        <w:pStyle w:val="Default"/>
        <w:spacing w:line="360" w:lineRule="auto"/>
        <w:jc w:val="both"/>
      </w:pPr>
    </w:p>
    <w:p w14:paraId="7C35AD2A" w14:textId="77777777" w:rsidR="001918F8" w:rsidRPr="00E3103B" w:rsidRDefault="001918F8" w:rsidP="00E3103B">
      <w:pPr>
        <w:pStyle w:val="Default"/>
        <w:spacing w:line="360" w:lineRule="auto"/>
        <w:jc w:val="both"/>
      </w:pPr>
    </w:p>
    <w:p w14:paraId="168A67FB" w14:textId="44B25548" w:rsidR="00A11820" w:rsidRPr="00E3103B" w:rsidRDefault="00F516C0" w:rsidP="001F30D2">
      <w:pPr>
        <w:pStyle w:val="Default"/>
        <w:spacing w:line="360" w:lineRule="auto"/>
        <w:jc w:val="center"/>
        <w:rPr>
          <w:b/>
          <w:bCs/>
        </w:rPr>
      </w:pPr>
      <w:r w:rsidRPr="00E3103B">
        <w:rPr>
          <w:b/>
          <w:bCs/>
        </w:rPr>
        <w:lastRenderedPageBreak/>
        <w:t>ANEXO III</w:t>
      </w:r>
    </w:p>
    <w:p w14:paraId="28A13E58" w14:textId="6AD89F4E" w:rsidR="00F516C0" w:rsidRDefault="00F516C0" w:rsidP="00995DB7">
      <w:pPr>
        <w:pStyle w:val="Default"/>
        <w:tabs>
          <w:tab w:val="left" w:pos="1418"/>
        </w:tabs>
        <w:spacing w:line="360" w:lineRule="auto"/>
        <w:jc w:val="center"/>
        <w:rPr>
          <w:b/>
          <w:bCs/>
        </w:rPr>
      </w:pPr>
      <w:r w:rsidRPr="00E3103B">
        <w:rPr>
          <w:b/>
          <w:bCs/>
        </w:rPr>
        <w:t>MODELO DE PROPOSTA</w:t>
      </w:r>
    </w:p>
    <w:p w14:paraId="13646F32" w14:textId="77777777" w:rsidR="00995DB7" w:rsidRPr="00E3103B" w:rsidRDefault="00995DB7" w:rsidP="00995DB7">
      <w:pPr>
        <w:pStyle w:val="Default"/>
        <w:tabs>
          <w:tab w:val="left" w:pos="1418"/>
        </w:tabs>
        <w:spacing w:line="360" w:lineRule="auto"/>
        <w:jc w:val="center"/>
      </w:pPr>
    </w:p>
    <w:p w14:paraId="343CAFD6" w14:textId="77777777" w:rsidR="00F516C0" w:rsidRPr="00E3103B" w:rsidRDefault="00F516C0" w:rsidP="00E3103B">
      <w:pPr>
        <w:pStyle w:val="Default"/>
        <w:spacing w:line="360" w:lineRule="auto"/>
        <w:jc w:val="both"/>
      </w:pPr>
      <w:r w:rsidRPr="00E3103B">
        <w:t xml:space="preserve">Município Balneário Pinhal/RS </w:t>
      </w:r>
    </w:p>
    <w:p w14:paraId="173267E2" w14:textId="4471B743" w:rsidR="00F516C0" w:rsidRPr="00E3103B" w:rsidRDefault="00EA6F8D" w:rsidP="00E3103B">
      <w:pPr>
        <w:pStyle w:val="Default"/>
        <w:spacing w:line="360" w:lineRule="auto"/>
        <w:jc w:val="both"/>
      </w:pPr>
      <w:r w:rsidRPr="00E3103B">
        <w:t xml:space="preserve">Concorrência nº </w:t>
      </w:r>
      <w:r w:rsidR="00F516C0" w:rsidRPr="00E3103B">
        <w:t>00</w:t>
      </w:r>
      <w:r w:rsidR="001918F8">
        <w:t>3</w:t>
      </w:r>
      <w:r w:rsidR="00F516C0" w:rsidRPr="00E3103B">
        <w:t xml:space="preserve">/2021 </w:t>
      </w:r>
    </w:p>
    <w:p w14:paraId="03C809FE" w14:textId="77777777" w:rsidR="00F516C0" w:rsidRPr="00E3103B" w:rsidRDefault="00F516C0" w:rsidP="00E3103B">
      <w:pPr>
        <w:pStyle w:val="Default"/>
        <w:spacing w:line="360" w:lineRule="auto"/>
        <w:jc w:val="both"/>
      </w:pPr>
    </w:p>
    <w:p w14:paraId="64FB2B81" w14:textId="65DEB57E" w:rsidR="00F516C0" w:rsidRPr="00E3103B" w:rsidRDefault="00F516C0" w:rsidP="00E3103B">
      <w:pPr>
        <w:pStyle w:val="Default"/>
        <w:spacing w:line="360" w:lineRule="auto"/>
        <w:jc w:val="both"/>
      </w:pPr>
      <w:r w:rsidRPr="00E3103B">
        <w:t xml:space="preserve">Prezados Senhores: </w:t>
      </w:r>
    </w:p>
    <w:p w14:paraId="12C0DECA" w14:textId="010419B6" w:rsidR="00F516C0" w:rsidRPr="00E3103B" w:rsidRDefault="00F516C0" w:rsidP="00E3103B">
      <w:pPr>
        <w:pStyle w:val="Default"/>
        <w:spacing w:line="360" w:lineRule="auto"/>
        <w:jc w:val="both"/>
      </w:pPr>
      <w:r w:rsidRPr="00E3103B">
        <w:t xml:space="preserve">Tem a presente, à finalidade de apresentar a V.S.ª a nossa proposta financeira para </w:t>
      </w:r>
      <w:r w:rsidR="00EA6F8D" w:rsidRPr="00E3103B">
        <w:t xml:space="preserve">Execução dos serviços de fornecimento de material e mão-de-obra para pavimentação de passeios. </w:t>
      </w:r>
      <w:r w:rsidRPr="00E3103B">
        <w:t xml:space="preserve"> </w:t>
      </w:r>
    </w:p>
    <w:p w14:paraId="0C2FA694" w14:textId="77777777" w:rsidR="00F516C0" w:rsidRPr="00E3103B" w:rsidRDefault="00F516C0" w:rsidP="00E3103B">
      <w:pPr>
        <w:pStyle w:val="Default"/>
        <w:spacing w:line="360" w:lineRule="auto"/>
        <w:jc w:val="both"/>
      </w:pPr>
    </w:p>
    <w:p w14:paraId="1B164247" w14:textId="77777777" w:rsidR="00F516C0" w:rsidRPr="00E3103B" w:rsidRDefault="00F516C0" w:rsidP="00E3103B">
      <w:pPr>
        <w:pStyle w:val="Default"/>
        <w:spacing w:line="360" w:lineRule="auto"/>
        <w:jc w:val="both"/>
      </w:pPr>
      <w:r w:rsidRPr="00E3103B">
        <w:t xml:space="preserve">Em consonância com os referidos documentos, declaramos: </w:t>
      </w:r>
    </w:p>
    <w:p w14:paraId="3FF94E59" w14:textId="159F364B" w:rsidR="00F516C0" w:rsidRPr="00E3103B" w:rsidRDefault="00F516C0" w:rsidP="00E3103B">
      <w:pPr>
        <w:pStyle w:val="Default"/>
        <w:spacing w:line="360" w:lineRule="auto"/>
        <w:jc w:val="both"/>
      </w:pPr>
      <w:r w:rsidRPr="00E3103B">
        <w:t xml:space="preserve">1. Que nos comprometemos a efetuar o objeto como descrito nos documentos de licitação; </w:t>
      </w:r>
    </w:p>
    <w:p w14:paraId="17F29265" w14:textId="77777777" w:rsidR="009A2E54" w:rsidRPr="00E3103B" w:rsidRDefault="009A2E54" w:rsidP="00E3103B">
      <w:pPr>
        <w:pStyle w:val="Default"/>
        <w:spacing w:line="360" w:lineRule="auto"/>
        <w:jc w:val="both"/>
      </w:pPr>
    </w:p>
    <w:p w14:paraId="5A3F7AC8" w14:textId="4FE6FA8B" w:rsidR="00F516C0" w:rsidRPr="00E3103B" w:rsidRDefault="00F516C0" w:rsidP="00E3103B">
      <w:pPr>
        <w:pStyle w:val="Default"/>
        <w:spacing w:line="360" w:lineRule="auto"/>
        <w:jc w:val="both"/>
      </w:pPr>
      <w:r w:rsidRPr="00E3103B">
        <w:t xml:space="preserve">2. Que o prazo de validade da presente proposta, contados a partir da data de homologação da presente licitação, </w:t>
      </w:r>
      <w:r w:rsidR="00523417" w:rsidRPr="00E3103B">
        <w:t>não poderá ser inferior a 60 (sessenta) dias</w:t>
      </w:r>
      <w:r w:rsidRPr="00E3103B">
        <w:t xml:space="preserve">; </w:t>
      </w:r>
    </w:p>
    <w:p w14:paraId="6B2675C5" w14:textId="77777777" w:rsidR="009A2E54" w:rsidRPr="00E3103B" w:rsidRDefault="009A2E54" w:rsidP="00E3103B">
      <w:pPr>
        <w:pStyle w:val="Default"/>
        <w:spacing w:line="360" w:lineRule="auto"/>
        <w:jc w:val="both"/>
      </w:pPr>
    </w:p>
    <w:p w14:paraId="50562B50" w14:textId="3D80E726" w:rsidR="00F516C0" w:rsidRPr="00E3103B" w:rsidRDefault="00F516C0" w:rsidP="00E3103B">
      <w:pPr>
        <w:pStyle w:val="Default"/>
        <w:spacing w:line="360" w:lineRule="auto"/>
        <w:jc w:val="both"/>
      </w:pPr>
      <w:r w:rsidRPr="00E3103B">
        <w:t xml:space="preserve">3. Que todas as despesas com a preparação e apresentação da presente proposta correrão unicamente por nossa conta; </w:t>
      </w:r>
    </w:p>
    <w:p w14:paraId="15307BE4" w14:textId="77777777" w:rsidR="009A2E54" w:rsidRPr="00E3103B" w:rsidRDefault="009A2E54" w:rsidP="00E3103B">
      <w:pPr>
        <w:pStyle w:val="Default"/>
        <w:spacing w:line="360" w:lineRule="auto"/>
        <w:jc w:val="both"/>
      </w:pPr>
    </w:p>
    <w:p w14:paraId="14C8820B" w14:textId="000DA091" w:rsidR="00F516C0" w:rsidRPr="00E3103B" w:rsidRDefault="00F516C0" w:rsidP="00E3103B">
      <w:pPr>
        <w:pStyle w:val="Default"/>
        <w:spacing w:line="360" w:lineRule="auto"/>
        <w:jc w:val="both"/>
      </w:pPr>
      <w:r w:rsidRPr="00E3103B">
        <w:t xml:space="preserve">4. Que a apresentação desta proposta, considerou o pleno conhecimento do prazo e das condições locais onde será executada a obra; </w:t>
      </w:r>
    </w:p>
    <w:p w14:paraId="25D579C6" w14:textId="77777777" w:rsidR="009A2E54" w:rsidRPr="00E3103B" w:rsidRDefault="009A2E54" w:rsidP="00E3103B">
      <w:pPr>
        <w:pStyle w:val="Default"/>
        <w:spacing w:line="360" w:lineRule="auto"/>
        <w:jc w:val="both"/>
      </w:pPr>
    </w:p>
    <w:p w14:paraId="7CDFA326" w14:textId="77777777" w:rsidR="00995DB7" w:rsidRDefault="00F516C0" w:rsidP="00E3103B">
      <w:pPr>
        <w:pStyle w:val="Default"/>
        <w:spacing w:line="360" w:lineRule="auto"/>
        <w:jc w:val="both"/>
      </w:pPr>
      <w:r w:rsidRPr="00E3103B">
        <w:t>5. Que o preço global ofertado é de</w:t>
      </w:r>
      <w:r w:rsidR="00995DB7">
        <w:t>:</w:t>
      </w:r>
    </w:p>
    <w:p w14:paraId="6B319BA3" w14:textId="7D48F09C" w:rsidR="00F516C0" w:rsidRDefault="00995DB7" w:rsidP="00E3103B">
      <w:pPr>
        <w:pStyle w:val="Default"/>
        <w:spacing w:line="360" w:lineRule="auto"/>
        <w:jc w:val="both"/>
      </w:pPr>
      <w:r>
        <w:t xml:space="preserve">LOTE 1- </w:t>
      </w:r>
      <w:r w:rsidR="00F516C0" w:rsidRPr="00E3103B">
        <w:t>R$..................(......................</w:t>
      </w:r>
      <w:r w:rsidRPr="00E3103B">
        <w:t>), conforme</w:t>
      </w:r>
      <w:r w:rsidR="00F516C0" w:rsidRPr="00E3103B">
        <w:t xml:space="preserve"> </w:t>
      </w:r>
      <w:r>
        <w:t>especificado n</w:t>
      </w:r>
      <w:r w:rsidR="00F516C0" w:rsidRPr="00E3103B">
        <w:t>a Planilha de Orçamento</w:t>
      </w:r>
      <w:r>
        <w:t>.</w:t>
      </w:r>
    </w:p>
    <w:p w14:paraId="6E92585B" w14:textId="2472FAA0" w:rsidR="00995DB7" w:rsidRDefault="00995DB7" w:rsidP="00995DB7">
      <w:pPr>
        <w:pStyle w:val="Default"/>
        <w:spacing w:line="360" w:lineRule="auto"/>
        <w:jc w:val="both"/>
      </w:pPr>
      <w:r>
        <w:t xml:space="preserve">LOTE 2- </w:t>
      </w:r>
      <w:r w:rsidRPr="00E3103B">
        <w:t>R$..................(......................)</w:t>
      </w:r>
      <w:r>
        <w:t xml:space="preserve">, </w:t>
      </w:r>
      <w:r w:rsidRPr="00995DB7">
        <w:t>conforme especificado na Planilha de Orçamento</w:t>
      </w:r>
      <w:r>
        <w:t>.</w:t>
      </w:r>
    </w:p>
    <w:p w14:paraId="115BD89F" w14:textId="724D2DF9" w:rsidR="00995DB7" w:rsidRPr="00E3103B" w:rsidRDefault="00995DB7" w:rsidP="00995DB7">
      <w:pPr>
        <w:pStyle w:val="Default"/>
        <w:spacing w:line="360" w:lineRule="auto"/>
        <w:jc w:val="both"/>
      </w:pPr>
      <w:r>
        <w:t xml:space="preserve">LOTE 3- </w:t>
      </w:r>
      <w:r w:rsidRPr="00E3103B">
        <w:t>R$..................(......................)</w:t>
      </w:r>
      <w:r>
        <w:t xml:space="preserve">, </w:t>
      </w:r>
      <w:r w:rsidRPr="00995DB7">
        <w:t>conforme especificado na Planilha de Orçamento</w:t>
      </w:r>
      <w:r>
        <w:t>.</w:t>
      </w:r>
    </w:p>
    <w:p w14:paraId="5BBC7FDF" w14:textId="77777777" w:rsidR="009A2E54" w:rsidRPr="00E3103B" w:rsidRDefault="009A2E54" w:rsidP="00E3103B">
      <w:pPr>
        <w:pStyle w:val="Default"/>
        <w:spacing w:line="360" w:lineRule="auto"/>
        <w:jc w:val="both"/>
      </w:pPr>
    </w:p>
    <w:p w14:paraId="692CAC88" w14:textId="69826BAB" w:rsidR="00F516C0" w:rsidRPr="00E3103B" w:rsidRDefault="00F516C0" w:rsidP="00E3103B">
      <w:pPr>
        <w:pStyle w:val="Default"/>
        <w:spacing w:line="360" w:lineRule="auto"/>
        <w:jc w:val="both"/>
      </w:pPr>
      <w:r w:rsidRPr="00E3103B">
        <w:t xml:space="preserve">6. Que concordamos com as disposições do Edital, e reconhecemos ao MUNICÍPIO BALNEÁRIO PINHAL/RS, o direito de aceitar ou rejeitar todas as propostas sem que assista qualquer direito indenizatório; </w:t>
      </w:r>
    </w:p>
    <w:p w14:paraId="4B698145" w14:textId="77777777" w:rsidR="009A2E54" w:rsidRPr="00E3103B" w:rsidRDefault="009A2E54" w:rsidP="00E3103B">
      <w:pPr>
        <w:pStyle w:val="Default"/>
        <w:spacing w:line="360" w:lineRule="auto"/>
        <w:jc w:val="both"/>
      </w:pPr>
    </w:p>
    <w:p w14:paraId="71E3C208" w14:textId="77777777" w:rsidR="00F516C0" w:rsidRPr="00E3103B" w:rsidRDefault="00F516C0" w:rsidP="00E3103B">
      <w:pPr>
        <w:pStyle w:val="Default"/>
        <w:spacing w:line="360" w:lineRule="auto"/>
        <w:jc w:val="both"/>
      </w:pPr>
      <w:r w:rsidRPr="00E3103B">
        <w:lastRenderedPageBreak/>
        <w:t xml:space="preserve">7. Que temos conhecimento que o MUNICÍPIO BALNEÁRIO PINHAL/RS não aceitará cláusulas ou condições que estipulem o faturamento por empresa diversa daquela que apresentar a proposta. </w:t>
      </w:r>
    </w:p>
    <w:p w14:paraId="1F54946A" w14:textId="77777777" w:rsidR="009A2E54" w:rsidRPr="00E3103B" w:rsidRDefault="009A2E54" w:rsidP="00E3103B">
      <w:pPr>
        <w:pStyle w:val="Default"/>
        <w:spacing w:line="360" w:lineRule="auto"/>
        <w:jc w:val="both"/>
      </w:pPr>
    </w:p>
    <w:p w14:paraId="5A8580BE" w14:textId="2BE5860E" w:rsidR="00F516C0" w:rsidRPr="00E3103B" w:rsidRDefault="00F516C0" w:rsidP="00E3103B">
      <w:pPr>
        <w:pStyle w:val="Default"/>
        <w:spacing w:line="360" w:lineRule="auto"/>
        <w:jc w:val="both"/>
      </w:pPr>
      <w:r w:rsidRPr="00E3103B">
        <w:t xml:space="preserve">8. Que nos propomos a cumprir com todas determinações de origem legal relacionados no Edital e Minuta de Contrato, bem como as que surgirem por determinação legal. </w:t>
      </w:r>
    </w:p>
    <w:p w14:paraId="4EA8E4C5" w14:textId="77777777" w:rsidR="00F516C0" w:rsidRPr="00E3103B" w:rsidRDefault="00F516C0" w:rsidP="00E3103B">
      <w:pPr>
        <w:pStyle w:val="Default"/>
        <w:spacing w:line="360" w:lineRule="auto"/>
        <w:jc w:val="both"/>
      </w:pPr>
    </w:p>
    <w:p w14:paraId="405D3B0C" w14:textId="77777777" w:rsidR="00F516C0" w:rsidRPr="00E3103B" w:rsidRDefault="00F516C0" w:rsidP="00E3103B">
      <w:pPr>
        <w:pStyle w:val="Default"/>
        <w:spacing w:line="360" w:lineRule="auto"/>
        <w:jc w:val="both"/>
      </w:pPr>
    </w:p>
    <w:p w14:paraId="53AF2143" w14:textId="77777777" w:rsidR="00F516C0" w:rsidRPr="00E3103B" w:rsidRDefault="00F516C0" w:rsidP="00E3103B">
      <w:pPr>
        <w:pStyle w:val="Default"/>
        <w:spacing w:line="360" w:lineRule="auto"/>
        <w:jc w:val="both"/>
      </w:pPr>
      <w:r w:rsidRPr="00E3103B">
        <w:t xml:space="preserve">                                                                                                       Local, .....de........ 2021. </w:t>
      </w:r>
    </w:p>
    <w:p w14:paraId="009BE262" w14:textId="77777777" w:rsidR="00F516C0" w:rsidRPr="00E3103B" w:rsidRDefault="00F516C0" w:rsidP="00E3103B">
      <w:pPr>
        <w:pStyle w:val="WW-TextoPr-formatado"/>
        <w:spacing w:line="360" w:lineRule="auto"/>
        <w:jc w:val="both"/>
        <w:rPr>
          <w:rFonts w:ascii="Arial" w:hAnsi="Arial" w:cs="Arial"/>
          <w:sz w:val="24"/>
          <w:szCs w:val="24"/>
        </w:rPr>
      </w:pPr>
    </w:p>
    <w:p w14:paraId="7748714F" w14:textId="77777777" w:rsidR="00F516C0" w:rsidRPr="00E3103B" w:rsidRDefault="00F516C0" w:rsidP="00E3103B">
      <w:pPr>
        <w:pStyle w:val="WW-TextoPr-formatado"/>
        <w:spacing w:line="360" w:lineRule="auto"/>
        <w:jc w:val="both"/>
        <w:rPr>
          <w:rFonts w:ascii="Arial" w:hAnsi="Arial" w:cs="Arial"/>
          <w:sz w:val="24"/>
          <w:szCs w:val="24"/>
        </w:rPr>
      </w:pPr>
    </w:p>
    <w:p w14:paraId="312FEE3E" w14:textId="77777777" w:rsidR="00F516C0" w:rsidRPr="00E3103B" w:rsidRDefault="00F516C0" w:rsidP="00995DB7">
      <w:pPr>
        <w:pStyle w:val="WW-TextoPr-formatado"/>
        <w:spacing w:line="360" w:lineRule="auto"/>
        <w:jc w:val="center"/>
        <w:rPr>
          <w:rFonts w:ascii="Arial" w:hAnsi="Arial" w:cs="Arial"/>
          <w:sz w:val="24"/>
          <w:szCs w:val="24"/>
        </w:rPr>
      </w:pPr>
      <w:r w:rsidRPr="00E3103B">
        <w:rPr>
          <w:rFonts w:ascii="Arial" w:hAnsi="Arial" w:cs="Arial"/>
          <w:sz w:val="24"/>
          <w:szCs w:val="24"/>
        </w:rPr>
        <w:t>.........................................................................</w:t>
      </w:r>
    </w:p>
    <w:p w14:paraId="16D3A05C" w14:textId="77777777" w:rsidR="00F516C0" w:rsidRPr="00E3103B" w:rsidRDefault="00F516C0" w:rsidP="00995DB7">
      <w:pPr>
        <w:pStyle w:val="WW-TextoPr-formatado"/>
        <w:spacing w:line="360" w:lineRule="auto"/>
        <w:jc w:val="center"/>
        <w:rPr>
          <w:rFonts w:ascii="Arial" w:hAnsi="Arial" w:cs="Arial"/>
          <w:sz w:val="24"/>
          <w:szCs w:val="24"/>
        </w:rPr>
      </w:pPr>
      <w:r w:rsidRPr="00E3103B">
        <w:rPr>
          <w:rFonts w:ascii="Arial" w:hAnsi="Arial" w:cs="Arial"/>
          <w:sz w:val="24"/>
          <w:szCs w:val="24"/>
        </w:rPr>
        <w:t>Assinatura do representante legal da empresa</w:t>
      </w:r>
    </w:p>
    <w:p w14:paraId="4FBBA91C" w14:textId="77777777" w:rsidR="00F516C0" w:rsidRPr="00E3103B" w:rsidRDefault="00F516C0" w:rsidP="00995DB7">
      <w:pPr>
        <w:pStyle w:val="WW-TextoPr-formatado"/>
        <w:spacing w:line="360" w:lineRule="auto"/>
        <w:jc w:val="center"/>
        <w:rPr>
          <w:rFonts w:ascii="Arial" w:hAnsi="Arial" w:cs="Arial"/>
          <w:sz w:val="24"/>
          <w:szCs w:val="24"/>
        </w:rPr>
      </w:pPr>
    </w:p>
    <w:p w14:paraId="6D538025" w14:textId="13218B6E" w:rsidR="00F516C0" w:rsidRPr="00E3103B" w:rsidRDefault="00F516C0" w:rsidP="00995DB7">
      <w:pPr>
        <w:pStyle w:val="WW-TextoPr-formatado"/>
        <w:spacing w:line="360" w:lineRule="auto"/>
        <w:jc w:val="center"/>
        <w:rPr>
          <w:rFonts w:ascii="Arial" w:hAnsi="Arial" w:cs="Arial"/>
          <w:sz w:val="24"/>
          <w:szCs w:val="24"/>
        </w:rPr>
      </w:pPr>
    </w:p>
    <w:p w14:paraId="3767F7A4" w14:textId="77777777" w:rsidR="00F516C0" w:rsidRPr="00E3103B" w:rsidRDefault="00F516C0" w:rsidP="00995DB7">
      <w:pPr>
        <w:pStyle w:val="WW-TextoPr-formatado"/>
        <w:spacing w:line="360" w:lineRule="auto"/>
        <w:jc w:val="center"/>
        <w:rPr>
          <w:rFonts w:ascii="Arial" w:hAnsi="Arial" w:cs="Arial"/>
          <w:sz w:val="24"/>
          <w:szCs w:val="24"/>
        </w:rPr>
      </w:pPr>
      <w:r w:rsidRPr="00E3103B">
        <w:rPr>
          <w:rFonts w:ascii="Arial" w:hAnsi="Arial" w:cs="Arial"/>
          <w:sz w:val="24"/>
          <w:szCs w:val="24"/>
        </w:rPr>
        <w:t>.......................................................</w:t>
      </w:r>
    </w:p>
    <w:p w14:paraId="2A940D25" w14:textId="77777777" w:rsidR="00F516C0" w:rsidRPr="00E3103B" w:rsidRDefault="00F516C0" w:rsidP="00995DB7">
      <w:pPr>
        <w:pStyle w:val="WW-TextoPr-formatado"/>
        <w:spacing w:line="360" w:lineRule="auto"/>
        <w:jc w:val="center"/>
        <w:rPr>
          <w:rFonts w:ascii="Arial" w:hAnsi="Arial" w:cs="Arial"/>
          <w:sz w:val="24"/>
          <w:szCs w:val="24"/>
        </w:rPr>
      </w:pPr>
      <w:r w:rsidRPr="00E3103B">
        <w:rPr>
          <w:rFonts w:ascii="Arial" w:hAnsi="Arial" w:cs="Arial"/>
          <w:sz w:val="24"/>
          <w:szCs w:val="24"/>
        </w:rPr>
        <w:t>Assinatura do responsável técnico</w:t>
      </w:r>
    </w:p>
    <w:p w14:paraId="0CC9119F" w14:textId="77777777" w:rsidR="00F516C0" w:rsidRPr="00E3103B" w:rsidRDefault="00F516C0" w:rsidP="00E3103B">
      <w:pPr>
        <w:pStyle w:val="WW-TextoPr-formatado"/>
        <w:spacing w:line="360" w:lineRule="auto"/>
        <w:jc w:val="both"/>
        <w:rPr>
          <w:rFonts w:ascii="Arial" w:hAnsi="Arial" w:cs="Arial"/>
          <w:sz w:val="24"/>
          <w:szCs w:val="24"/>
        </w:rPr>
      </w:pPr>
    </w:p>
    <w:p w14:paraId="18B5B7B0" w14:textId="77777777" w:rsidR="00F516C0" w:rsidRPr="00E3103B" w:rsidRDefault="00F516C0" w:rsidP="00E3103B">
      <w:pPr>
        <w:pStyle w:val="WW-TextoPr-formatado"/>
        <w:spacing w:line="360" w:lineRule="auto"/>
        <w:jc w:val="both"/>
        <w:rPr>
          <w:rFonts w:ascii="Arial" w:hAnsi="Arial" w:cs="Arial"/>
          <w:sz w:val="24"/>
          <w:szCs w:val="24"/>
        </w:rPr>
      </w:pPr>
    </w:p>
    <w:p w14:paraId="0E5493E3" w14:textId="77777777" w:rsidR="00F516C0" w:rsidRPr="00E3103B" w:rsidRDefault="00F516C0" w:rsidP="00E3103B">
      <w:pPr>
        <w:pStyle w:val="WW-TextoPr-formatado"/>
        <w:spacing w:line="360" w:lineRule="auto"/>
        <w:jc w:val="both"/>
        <w:rPr>
          <w:rFonts w:ascii="Arial" w:hAnsi="Arial" w:cs="Arial"/>
          <w:sz w:val="24"/>
          <w:szCs w:val="24"/>
        </w:rPr>
      </w:pPr>
    </w:p>
    <w:p w14:paraId="5DBA20BD" w14:textId="77777777" w:rsidR="00F516C0" w:rsidRPr="00E3103B" w:rsidRDefault="00F516C0" w:rsidP="00E3103B">
      <w:pPr>
        <w:pStyle w:val="WW-TextoPr-formatado"/>
        <w:spacing w:line="360" w:lineRule="auto"/>
        <w:jc w:val="both"/>
        <w:rPr>
          <w:rFonts w:ascii="Arial" w:hAnsi="Arial" w:cs="Arial"/>
          <w:b/>
          <w:bCs/>
          <w:sz w:val="24"/>
          <w:szCs w:val="24"/>
        </w:rPr>
      </w:pPr>
    </w:p>
    <w:p w14:paraId="4886D21E" w14:textId="77777777" w:rsidR="00F516C0" w:rsidRPr="00E3103B" w:rsidRDefault="00F516C0" w:rsidP="00E3103B">
      <w:pPr>
        <w:pStyle w:val="WW-TextoPr-formatado"/>
        <w:spacing w:line="360" w:lineRule="auto"/>
        <w:jc w:val="both"/>
        <w:rPr>
          <w:rFonts w:ascii="Arial" w:hAnsi="Arial" w:cs="Arial"/>
          <w:b/>
          <w:bCs/>
          <w:sz w:val="24"/>
          <w:szCs w:val="24"/>
        </w:rPr>
      </w:pPr>
      <w:r w:rsidRPr="00E3103B">
        <w:rPr>
          <w:rFonts w:ascii="Arial" w:hAnsi="Arial" w:cs="Arial"/>
          <w:b/>
          <w:bCs/>
          <w:sz w:val="24"/>
          <w:szCs w:val="24"/>
        </w:rPr>
        <w:t>OBS. A Proposta deverá conter a assinatura do responsável técnico, de acordo com o que dispõe os artigos 13 e 14 da Lei Federal nº 5.194/66, que regulamenta o exercício das profissões de Engenheiro, Arquiteto e Engenheiro Agrônomo.</w:t>
      </w:r>
    </w:p>
    <w:p w14:paraId="7737B278" w14:textId="77777777" w:rsidR="00F516C0" w:rsidRPr="00E3103B" w:rsidRDefault="00F516C0" w:rsidP="00E3103B">
      <w:pPr>
        <w:pStyle w:val="WW-TextoPr-formatado"/>
        <w:spacing w:line="360" w:lineRule="auto"/>
        <w:jc w:val="both"/>
        <w:rPr>
          <w:rFonts w:ascii="Arial" w:hAnsi="Arial" w:cs="Arial"/>
          <w:b/>
          <w:bCs/>
          <w:sz w:val="24"/>
          <w:szCs w:val="24"/>
        </w:rPr>
      </w:pPr>
    </w:p>
    <w:p w14:paraId="0621DF23" w14:textId="77777777" w:rsidR="00F516C0" w:rsidRPr="00E3103B" w:rsidRDefault="00F516C0" w:rsidP="00E3103B">
      <w:pPr>
        <w:pStyle w:val="Default"/>
        <w:spacing w:line="360" w:lineRule="auto"/>
        <w:jc w:val="both"/>
      </w:pPr>
    </w:p>
    <w:p w14:paraId="1AE039A9" w14:textId="77777777" w:rsidR="00E473EE" w:rsidRPr="00E3103B" w:rsidRDefault="00E473EE" w:rsidP="00E3103B">
      <w:pPr>
        <w:pStyle w:val="Default"/>
        <w:spacing w:line="360" w:lineRule="auto"/>
        <w:jc w:val="both"/>
      </w:pPr>
    </w:p>
    <w:p w14:paraId="2710D63F" w14:textId="77777777" w:rsidR="00E473EE" w:rsidRPr="00E3103B" w:rsidRDefault="00E473EE" w:rsidP="00E3103B">
      <w:pPr>
        <w:pStyle w:val="Default"/>
        <w:spacing w:line="360" w:lineRule="auto"/>
        <w:jc w:val="both"/>
      </w:pPr>
    </w:p>
    <w:p w14:paraId="43967591" w14:textId="77777777" w:rsidR="00241974" w:rsidRPr="00E3103B" w:rsidRDefault="00241974" w:rsidP="00E3103B">
      <w:pPr>
        <w:spacing w:line="360" w:lineRule="auto"/>
        <w:ind w:right="261"/>
        <w:jc w:val="both"/>
        <w:rPr>
          <w:rFonts w:ascii="Arial" w:hAnsi="Arial" w:cs="Arial"/>
          <w:b/>
          <w:sz w:val="24"/>
          <w:szCs w:val="24"/>
        </w:rPr>
      </w:pPr>
    </w:p>
    <w:p w14:paraId="6F520292" w14:textId="7E033801" w:rsidR="00935496" w:rsidRPr="00E3103B" w:rsidRDefault="00935496" w:rsidP="00E3103B">
      <w:pPr>
        <w:spacing w:line="360" w:lineRule="auto"/>
        <w:ind w:right="261"/>
        <w:jc w:val="both"/>
        <w:rPr>
          <w:rFonts w:ascii="Arial" w:hAnsi="Arial" w:cs="Arial"/>
          <w:b/>
          <w:sz w:val="24"/>
          <w:szCs w:val="24"/>
        </w:rPr>
      </w:pPr>
    </w:p>
    <w:p w14:paraId="16EF4D10" w14:textId="77777777" w:rsidR="0026402C" w:rsidRPr="00E3103B" w:rsidRDefault="0026402C" w:rsidP="00E3103B">
      <w:pPr>
        <w:spacing w:line="360" w:lineRule="auto"/>
        <w:ind w:right="261"/>
        <w:jc w:val="both"/>
        <w:rPr>
          <w:rFonts w:ascii="Arial" w:hAnsi="Arial" w:cs="Arial"/>
          <w:b/>
          <w:sz w:val="24"/>
          <w:szCs w:val="24"/>
        </w:rPr>
      </w:pPr>
    </w:p>
    <w:p w14:paraId="0FB99DC1" w14:textId="77777777" w:rsidR="0026402C" w:rsidRPr="00E3103B" w:rsidRDefault="0026402C" w:rsidP="00E3103B">
      <w:pPr>
        <w:spacing w:line="360" w:lineRule="auto"/>
        <w:ind w:right="261"/>
        <w:jc w:val="both"/>
        <w:rPr>
          <w:rFonts w:ascii="Arial" w:hAnsi="Arial" w:cs="Arial"/>
          <w:b/>
          <w:sz w:val="24"/>
          <w:szCs w:val="24"/>
        </w:rPr>
      </w:pPr>
    </w:p>
    <w:p w14:paraId="7F9E4EB8" w14:textId="2BDF7840" w:rsidR="00606814" w:rsidRPr="00E3103B" w:rsidRDefault="00606814" w:rsidP="00E3103B">
      <w:pPr>
        <w:spacing w:line="360" w:lineRule="auto"/>
        <w:ind w:right="54"/>
        <w:jc w:val="both"/>
        <w:rPr>
          <w:rFonts w:ascii="Arial" w:hAnsi="Arial" w:cs="Arial"/>
          <w:sz w:val="24"/>
          <w:szCs w:val="24"/>
        </w:rPr>
      </w:pPr>
    </w:p>
    <w:p w14:paraId="662378E9" w14:textId="77777777" w:rsidR="00935496" w:rsidRPr="00E3103B" w:rsidRDefault="00935496" w:rsidP="00E3103B">
      <w:pPr>
        <w:spacing w:line="360" w:lineRule="auto"/>
        <w:ind w:right="54"/>
        <w:jc w:val="both"/>
        <w:rPr>
          <w:rFonts w:ascii="Arial" w:hAnsi="Arial" w:cs="Arial"/>
          <w:sz w:val="24"/>
          <w:szCs w:val="24"/>
        </w:rPr>
      </w:pPr>
    </w:p>
    <w:p w14:paraId="43A4A15A" w14:textId="1DCEC3F4" w:rsidR="00606814" w:rsidRPr="00E3103B" w:rsidRDefault="00606814" w:rsidP="00E3103B">
      <w:pPr>
        <w:spacing w:line="360" w:lineRule="auto"/>
        <w:ind w:right="54"/>
        <w:jc w:val="both"/>
        <w:rPr>
          <w:rFonts w:ascii="Arial" w:hAnsi="Arial" w:cs="Arial"/>
          <w:sz w:val="24"/>
          <w:szCs w:val="24"/>
        </w:rPr>
      </w:pPr>
    </w:p>
    <w:p w14:paraId="5AC25684" w14:textId="5169F1F9" w:rsidR="00935496"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22388144" w14:textId="0F7EDC57" w:rsidR="00EA1587" w:rsidRPr="00E3103B" w:rsidRDefault="007029BF" w:rsidP="00995DB7">
      <w:pPr>
        <w:tabs>
          <w:tab w:val="left" w:pos="1276"/>
        </w:tabs>
        <w:spacing w:line="360" w:lineRule="auto"/>
        <w:jc w:val="center"/>
        <w:rPr>
          <w:rFonts w:ascii="Arial" w:hAnsi="Arial" w:cs="Arial"/>
          <w:color w:val="000000"/>
          <w:sz w:val="24"/>
          <w:szCs w:val="24"/>
        </w:rPr>
      </w:pPr>
      <w:r w:rsidRPr="00E3103B">
        <w:rPr>
          <w:rFonts w:ascii="Arial" w:hAnsi="Arial" w:cs="Arial"/>
          <w:b/>
          <w:color w:val="000000"/>
          <w:sz w:val="24"/>
          <w:szCs w:val="24"/>
        </w:rPr>
        <w:t xml:space="preserve">ANEXO </w:t>
      </w:r>
      <w:r w:rsidR="00F97BEC">
        <w:rPr>
          <w:rFonts w:ascii="Arial" w:hAnsi="Arial" w:cs="Arial"/>
          <w:b/>
          <w:color w:val="000000"/>
          <w:sz w:val="24"/>
          <w:szCs w:val="24"/>
        </w:rPr>
        <w:t>I</w:t>
      </w:r>
      <w:r w:rsidRPr="00E3103B">
        <w:rPr>
          <w:rFonts w:ascii="Arial" w:hAnsi="Arial" w:cs="Arial"/>
          <w:b/>
          <w:color w:val="000000"/>
          <w:sz w:val="24"/>
          <w:szCs w:val="24"/>
        </w:rPr>
        <w:t>V</w:t>
      </w:r>
    </w:p>
    <w:p w14:paraId="6F45C201" w14:textId="4E43E473" w:rsidR="00387A45" w:rsidRPr="00E3103B" w:rsidRDefault="00387A45" w:rsidP="00995DB7">
      <w:pPr>
        <w:tabs>
          <w:tab w:val="left" w:pos="1276"/>
        </w:tabs>
        <w:spacing w:line="360" w:lineRule="auto"/>
        <w:jc w:val="center"/>
        <w:rPr>
          <w:rFonts w:ascii="Arial" w:hAnsi="Arial" w:cs="Arial"/>
          <w:b/>
          <w:color w:val="00000A"/>
          <w:sz w:val="24"/>
          <w:szCs w:val="24"/>
        </w:rPr>
      </w:pPr>
      <w:r w:rsidRPr="00E3103B">
        <w:rPr>
          <w:rFonts w:ascii="Arial" w:hAnsi="Arial" w:cs="Arial"/>
          <w:b/>
          <w:color w:val="00000A"/>
          <w:sz w:val="24"/>
          <w:szCs w:val="24"/>
        </w:rPr>
        <w:t>MODELO DE DECLARAÇÃO DE INEXISTÊNCIA DE EMPREGADOS MENORES</w:t>
      </w:r>
    </w:p>
    <w:p w14:paraId="1C725682" w14:textId="6F4D584A" w:rsidR="00EA1587" w:rsidRPr="00E3103B" w:rsidRDefault="00EA1587" w:rsidP="00E3103B">
      <w:pPr>
        <w:spacing w:line="360" w:lineRule="auto"/>
        <w:jc w:val="both"/>
        <w:rPr>
          <w:rFonts w:ascii="Arial" w:hAnsi="Arial" w:cs="Arial"/>
          <w:color w:val="000000"/>
          <w:sz w:val="24"/>
          <w:szCs w:val="24"/>
        </w:rPr>
      </w:pPr>
    </w:p>
    <w:p w14:paraId="2F98C0E4" w14:textId="6874CC46" w:rsidR="00EA1587" w:rsidRPr="00E3103B" w:rsidRDefault="00EA1587" w:rsidP="00E3103B">
      <w:pPr>
        <w:spacing w:line="360" w:lineRule="auto"/>
        <w:jc w:val="both"/>
        <w:rPr>
          <w:rFonts w:ascii="Arial" w:hAnsi="Arial" w:cs="Arial"/>
          <w:color w:val="000000"/>
          <w:sz w:val="24"/>
          <w:szCs w:val="24"/>
        </w:rPr>
      </w:pPr>
    </w:p>
    <w:p w14:paraId="59709214" w14:textId="29D82790"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413CEBA5" w14:textId="77777777" w:rsidR="00387A45" w:rsidRPr="00E3103B" w:rsidRDefault="00387A45" w:rsidP="00E3103B">
      <w:pPr>
        <w:spacing w:line="360" w:lineRule="auto"/>
        <w:ind w:right="2"/>
        <w:jc w:val="both"/>
        <w:rPr>
          <w:rFonts w:ascii="Arial" w:hAnsi="Arial" w:cs="Arial"/>
          <w:color w:val="000000"/>
          <w:sz w:val="24"/>
          <w:szCs w:val="24"/>
        </w:rPr>
      </w:pPr>
      <w:r w:rsidRPr="00E3103B">
        <w:rPr>
          <w:rFonts w:ascii="Arial" w:hAnsi="Arial" w:cs="Arial"/>
          <w:color w:val="000000"/>
          <w:sz w:val="24"/>
          <w:szCs w:val="24"/>
        </w:rPr>
        <w:t>A empresa ..................................................................., CNPJ nº ........................................, sediada à ...............................................................................................................................</w:t>
      </w:r>
    </w:p>
    <w:p w14:paraId="5928EA2A" w14:textId="77777777" w:rsidR="00387A45" w:rsidRPr="00E3103B" w:rsidRDefault="00387A45" w:rsidP="00E3103B">
      <w:pPr>
        <w:spacing w:line="360" w:lineRule="auto"/>
        <w:ind w:right="2"/>
        <w:jc w:val="both"/>
        <w:rPr>
          <w:rFonts w:ascii="Arial" w:hAnsi="Arial" w:cs="Arial"/>
          <w:color w:val="000000"/>
          <w:sz w:val="24"/>
          <w:szCs w:val="24"/>
        </w:rPr>
      </w:pPr>
      <w:r w:rsidRPr="00E3103B">
        <w:rPr>
          <w:rFonts w:ascii="Arial" w:hAnsi="Arial" w:cs="Arial"/>
          <w:color w:val="000000"/>
          <w:sz w:val="24"/>
          <w:szCs w:val="24"/>
        </w:rPr>
        <w:t>DECLARA, para fins do disposto no inciso V do art. 27 da Lei nº 8.666, de 21 de junho de 1993, acrescido pela Lei nº 9.854, de 27 de outubro de 1999, que não emprega menor de 18 (dezoito) anos em trabalho noturno, perigoso ou insalubre e não emprega menor de                 16 (dezesseis) anos.</w:t>
      </w:r>
    </w:p>
    <w:p w14:paraId="11AC2334" w14:textId="77777777" w:rsidR="00387A45" w:rsidRPr="00E3103B" w:rsidRDefault="00387A45" w:rsidP="00E3103B">
      <w:pPr>
        <w:spacing w:line="360" w:lineRule="auto"/>
        <w:ind w:right="2"/>
        <w:jc w:val="both"/>
        <w:rPr>
          <w:rFonts w:ascii="Arial" w:hAnsi="Arial" w:cs="Arial"/>
          <w:color w:val="000000"/>
          <w:sz w:val="24"/>
          <w:szCs w:val="24"/>
        </w:rPr>
      </w:pPr>
    </w:p>
    <w:p w14:paraId="13CF427B" w14:textId="77777777" w:rsidR="00387A45" w:rsidRPr="00E3103B" w:rsidRDefault="00387A45" w:rsidP="00E3103B">
      <w:pPr>
        <w:spacing w:line="360" w:lineRule="auto"/>
        <w:ind w:right="2"/>
        <w:jc w:val="both"/>
        <w:rPr>
          <w:rFonts w:ascii="Arial" w:hAnsi="Arial" w:cs="Arial"/>
          <w:color w:val="000000"/>
          <w:sz w:val="24"/>
          <w:szCs w:val="24"/>
        </w:rPr>
      </w:pPr>
      <w:r w:rsidRPr="00E3103B">
        <w:rPr>
          <w:rFonts w:ascii="Arial" w:hAnsi="Arial" w:cs="Arial"/>
          <w:color w:val="000000"/>
          <w:sz w:val="24"/>
          <w:szCs w:val="24"/>
        </w:rPr>
        <w:t>Ressalva; emprega menor, a partir de 14 (quatorze) anos na condição de aprendiz (     ).</w:t>
      </w:r>
    </w:p>
    <w:p w14:paraId="11363231" w14:textId="77777777" w:rsidR="00387A45" w:rsidRPr="00E3103B" w:rsidRDefault="00387A45" w:rsidP="00E3103B">
      <w:pPr>
        <w:spacing w:line="360" w:lineRule="auto"/>
        <w:ind w:right="2"/>
        <w:jc w:val="both"/>
        <w:rPr>
          <w:rFonts w:ascii="Arial" w:hAnsi="Arial" w:cs="Arial"/>
          <w:color w:val="000000"/>
          <w:sz w:val="24"/>
          <w:szCs w:val="24"/>
        </w:rPr>
      </w:pPr>
    </w:p>
    <w:p w14:paraId="67303C8B" w14:textId="122D66D1" w:rsidR="00387A45" w:rsidRPr="00E3103B" w:rsidRDefault="00387A45" w:rsidP="00E3103B">
      <w:pPr>
        <w:spacing w:line="360" w:lineRule="auto"/>
        <w:ind w:right="2"/>
        <w:jc w:val="both"/>
        <w:rPr>
          <w:rFonts w:ascii="Arial" w:hAnsi="Arial" w:cs="Arial"/>
          <w:color w:val="000000"/>
          <w:sz w:val="24"/>
          <w:szCs w:val="24"/>
        </w:rPr>
      </w:pPr>
      <w:r w:rsidRPr="00E3103B">
        <w:rPr>
          <w:rFonts w:ascii="Arial" w:hAnsi="Arial" w:cs="Arial"/>
          <w:color w:val="000000"/>
          <w:sz w:val="24"/>
          <w:szCs w:val="24"/>
        </w:rPr>
        <w:t xml:space="preserve">                                                              Balneário Pinhal/RS, ............de .................de </w:t>
      </w:r>
      <w:r w:rsidR="00977908">
        <w:rPr>
          <w:rFonts w:ascii="Arial" w:hAnsi="Arial" w:cs="Arial"/>
          <w:color w:val="000000"/>
          <w:sz w:val="24"/>
          <w:szCs w:val="24"/>
        </w:rPr>
        <w:t>.........</w:t>
      </w:r>
      <w:r w:rsidRPr="00E3103B">
        <w:rPr>
          <w:rFonts w:ascii="Arial" w:hAnsi="Arial" w:cs="Arial"/>
          <w:color w:val="000000"/>
          <w:sz w:val="24"/>
          <w:szCs w:val="24"/>
        </w:rPr>
        <w:t>.</w:t>
      </w:r>
    </w:p>
    <w:p w14:paraId="408F89EC" w14:textId="77777777" w:rsidR="00387A45" w:rsidRPr="00E3103B" w:rsidRDefault="00387A45" w:rsidP="00E3103B">
      <w:pPr>
        <w:spacing w:line="360" w:lineRule="auto"/>
        <w:ind w:right="2"/>
        <w:jc w:val="both"/>
        <w:rPr>
          <w:rFonts w:ascii="Arial" w:hAnsi="Arial" w:cs="Arial"/>
          <w:color w:val="000000"/>
          <w:sz w:val="24"/>
          <w:szCs w:val="24"/>
        </w:rPr>
      </w:pPr>
    </w:p>
    <w:p w14:paraId="5DAAEC03" w14:textId="77777777" w:rsidR="00387A45" w:rsidRPr="00E3103B" w:rsidRDefault="00387A45" w:rsidP="00E3103B">
      <w:pPr>
        <w:spacing w:line="360" w:lineRule="auto"/>
        <w:ind w:right="2"/>
        <w:jc w:val="both"/>
        <w:rPr>
          <w:rFonts w:ascii="Arial" w:hAnsi="Arial" w:cs="Arial"/>
          <w:color w:val="000000"/>
          <w:sz w:val="24"/>
          <w:szCs w:val="24"/>
        </w:rPr>
      </w:pPr>
    </w:p>
    <w:p w14:paraId="012D21A9" w14:textId="77777777" w:rsidR="00387A45" w:rsidRPr="00E3103B" w:rsidRDefault="00387A45" w:rsidP="00E3103B">
      <w:pPr>
        <w:spacing w:line="360" w:lineRule="auto"/>
        <w:ind w:right="2"/>
        <w:jc w:val="both"/>
        <w:rPr>
          <w:rFonts w:ascii="Arial" w:hAnsi="Arial" w:cs="Arial"/>
          <w:color w:val="000000"/>
          <w:sz w:val="24"/>
          <w:szCs w:val="24"/>
        </w:rPr>
      </w:pPr>
    </w:p>
    <w:p w14:paraId="3B70F975" w14:textId="77777777" w:rsidR="00387A45" w:rsidRPr="00E3103B" w:rsidRDefault="00387A45" w:rsidP="00E3103B">
      <w:pPr>
        <w:spacing w:line="360" w:lineRule="auto"/>
        <w:ind w:right="2"/>
        <w:jc w:val="both"/>
        <w:rPr>
          <w:rFonts w:ascii="Arial" w:hAnsi="Arial" w:cs="Arial"/>
          <w:color w:val="000000"/>
          <w:sz w:val="24"/>
          <w:szCs w:val="24"/>
        </w:rPr>
      </w:pPr>
    </w:p>
    <w:p w14:paraId="781EC5A8" w14:textId="77777777" w:rsidR="00387A45" w:rsidRPr="00E3103B" w:rsidRDefault="00387A45" w:rsidP="00E3103B">
      <w:pPr>
        <w:spacing w:line="360" w:lineRule="auto"/>
        <w:ind w:right="2"/>
        <w:jc w:val="both"/>
        <w:rPr>
          <w:rFonts w:ascii="Arial" w:hAnsi="Arial" w:cs="Arial"/>
          <w:color w:val="000000"/>
          <w:sz w:val="24"/>
          <w:szCs w:val="24"/>
        </w:rPr>
      </w:pPr>
    </w:p>
    <w:p w14:paraId="009B2A3A" w14:textId="4F91C6A0" w:rsidR="00EA1587" w:rsidRPr="00E3103B" w:rsidRDefault="00387A45" w:rsidP="00E3103B">
      <w:pPr>
        <w:spacing w:line="360" w:lineRule="auto"/>
        <w:ind w:right="2"/>
        <w:jc w:val="both"/>
        <w:rPr>
          <w:rFonts w:ascii="Arial" w:hAnsi="Arial" w:cs="Arial"/>
          <w:color w:val="000000"/>
          <w:sz w:val="24"/>
          <w:szCs w:val="24"/>
        </w:rPr>
      </w:pPr>
      <w:r w:rsidRPr="00E3103B">
        <w:rPr>
          <w:rFonts w:ascii="Arial" w:hAnsi="Arial" w:cs="Arial"/>
          <w:color w:val="000000"/>
          <w:sz w:val="24"/>
          <w:szCs w:val="24"/>
        </w:rPr>
        <w:t>(Assinatura e identificação do responsável pela empresa)</w:t>
      </w:r>
      <w:r w:rsidR="00EA1587" w:rsidRPr="00E3103B">
        <w:rPr>
          <w:rFonts w:ascii="Arial" w:hAnsi="Arial" w:cs="Arial"/>
          <w:color w:val="000000"/>
          <w:sz w:val="24"/>
          <w:szCs w:val="24"/>
        </w:rPr>
        <w:t xml:space="preserve"> </w:t>
      </w:r>
    </w:p>
    <w:p w14:paraId="733313D8" w14:textId="77777777" w:rsidR="00E86D28" w:rsidRPr="00E3103B" w:rsidRDefault="00E86D28" w:rsidP="00E3103B">
      <w:pPr>
        <w:spacing w:line="360" w:lineRule="auto"/>
        <w:ind w:right="2"/>
        <w:jc w:val="both"/>
        <w:rPr>
          <w:rFonts w:ascii="Arial" w:hAnsi="Arial" w:cs="Arial"/>
          <w:color w:val="000000"/>
          <w:sz w:val="24"/>
          <w:szCs w:val="24"/>
        </w:rPr>
      </w:pPr>
    </w:p>
    <w:p w14:paraId="0A6C1808" w14:textId="77777777" w:rsidR="00E86D28" w:rsidRPr="00E3103B" w:rsidRDefault="00E86D28" w:rsidP="00E3103B">
      <w:pPr>
        <w:spacing w:line="360" w:lineRule="auto"/>
        <w:ind w:right="2"/>
        <w:jc w:val="both"/>
        <w:rPr>
          <w:rFonts w:ascii="Arial" w:hAnsi="Arial" w:cs="Arial"/>
          <w:color w:val="000000"/>
          <w:sz w:val="24"/>
          <w:szCs w:val="24"/>
        </w:rPr>
      </w:pPr>
    </w:p>
    <w:p w14:paraId="65D9F0A4" w14:textId="77777777" w:rsidR="00E86D28" w:rsidRPr="00E3103B" w:rsidRDefault="00E86D28" w:rsidP="00E3103B">
      <w:pPr>
        <w:spacing w:line="360" w:lineRule="auto"/>
        <w:ind w:right="2"/>
        <w:jc w:val="both"/>
        <w:rPr>
          <w:rFonts w:ascii="Arial" w:hAnsi="Arial" w:cs="Arial"/>
          <w:color w:val="000000"/>
          <w:sz w:val="24"/>
          <w:szCs w:val="24"/>
        </w:rPr>
      </w:pPr>
    </w:p>
    <w:p w14:paraId="5BAF9ADB" w14:textId="6FE2AB7E" w:rsidR="00EA1587" w:rsidRPr="00E3103B" w:rsidRDefault="00EA1587" w:rsidP="00E3103B">
      <w:pPr>
        <w:spacing w:line="360" w:lineRule="auto"/>
        <w:ind w:right="2"/>
        <w:jc w:val="both"/>
        <w:rPr>
          <w:rFonts w:ascii="Arial" w:hAnsi="Arial" w:cs="Arial"/>
          <w:color w:val="000000"/>
          <w:sz w:val="24"/>
          <w:szCs w:val="24"/>
        </w:rPr>
      </w:pPr>
      <w:r w:rsidRPr="00E3103B">
        <w:rPr>
          <w:rFonts w:ascii="Arial" w:hAnsi="Arial" w:cs="Arial"/>
          <w:color w:val="000000"/>
          <w:sz w:val="24"/>
          <w:szCs w:val="24"/>
        </w:rPr>
        <w:t xml:space="preserve"> </w:t>
      </w:r>
    </w:p>
    <w:p w14:paraId="7DFA8C3B" w14:textId="77777777" w:rsidR="0036364A" w:rsidRPr="00E3103B" w:rsidRDefault="0036364A" w:rsidP="00E3103B">
      <w:pPr>
        <w:spacing w:line="360" w:lineRule="auto"/>
        <w:ind w:right="2"/>
        <w:jc w:val="both"/>
        <w:rPr>
          <w:rFonts w:ascii="Arial" w:hAnsi="Arial" w:cs="Arial"/>
          <w:color w:val="000000"/>
          <w:sz w:val="24"/>
          <w:szCs w:val="24"/>
        </w:rPr>
      </w:pPr>
    </w:p>
    <w:p w14:paraId="05015DC3" w14:textId="77777777" w:rsidR="0036364A" w:rsidRPr="00E3103B" w:rsidRDefault="0036364A" w:rsidP="00E3103B">
      <w:pPr>
        <w:spacing w:line="360" w:lineRule="auto"/>
        <w:ind w:right="2"/>
        <w:jc w:val="both"/>
        <w:rPr>
          <w:rFonts w:ascii="Arial" w:hAnsi="Arial" w:cs="Arial"/>
          <w:color w:val="000000"/>
          <w:sz w:val="24"/>
          <w:szCs w:val="24"/>
        </w:rPr>
      </w:pPr>
    </w:p>
    <w:p w14:paraId="04B7DA5F" w14:textId="77777777" w:rsidR="0036364A" w:rsidRPr="00E3103B" w:rsidRDefault="0036364A" w:rsidP="00E3103B">
      <w:pPr>
        <w:spacing w:line="360" w:lineRule="auto"/>
        <w:ind w:right="2"/>
        <w:jc w:val="both"/>
        <w:rPr>
          <w:rFonts w:ascii="Arial" w:hAnsi="Arial" w:cs="Arial"/>
          <w:color w:val="000000"/>
          <w:sz w:val="24"/>
          <w:szCs w:val="24"/>
        </w:rPr>
      </w:pPr>
    </w:p>
    <w:p w14:paraId="7AD4AEB4" w14:textId="2076B2D8" w:rsidR="00EA1587" w:rsidRPr="00E3103B" w:rsidRDefault="00EA1587" w:rsidP="00E3103B">
      <w:pPr>
        <w:spacing w:line="360" w:lineRule="auto"/>
        <w:ind w:right="2"/>
        <w:jc w:val="both"/>
        <w:rPr>
          <w:rFonts w:ascii="Arial" w:hAnsi="Arial" w:cs="Arial"/>
          <w:color w:val="000000"/>
          <w:sz w:val="24"/>
          <w:szCs w:val="24"/>
        </w:rPr>
      </w:pPr>
      <w:r w:rsidRPr="00E3103B">
        <w:rPr>
          <w:rFonts w:ascii="Arial" w:hAnsi="Arial" w:cs="Arial"/>
          <w:color w:val="000000"/>
          <w:sz w:val="24"/>
          <w:szCs w:val="24"/>
        </w:rPr>
        <w:t xml:space="preserve"> </w:t>
      </w:r>
    </w:p>
    <w:p w14:paraId="1322AE66" w14:textId="63CD8C11" w:rsidR="007029BF" w:rsidRPr="00E3103B" w:rsidRDefault="007029BF" w:rsidP="00E3103B">
      <w:pPr>
        <w:spacing w:line="360" w:lineRule="auto"/>
        <w:ind w:right="2"/>
        <w:jc w:val="both"/>
        <w:rPr>
          <w:rFonts w:ascii="Arial" w:hAnsi="Arial" w:cs="Arial"/>
          <w:b/>
          <w:color w:val="000000"/>
          <w:sz w:val="24"/>
          <w:szCs w:val="24"/>
        </w:rPr>
      </w:pPr>
    </w:p>
    <w:p w14:paraId="5F8364EE" w14:textId="4EC3E8DC" w:rsidR="00A11820" w:rsidRPr="00E3103B" w:rsidRDefault="00A11820" w:rsidP="00E3103B">
      <w:pPr>
        <w:spacing w:line="360" w:lineRule="auto"/>
        <w:ind w:right="2"/>
        <w:jc w:val="both"/>
        <w:rPr>
          <w:rFonts w:ascii="Arial" w:hAnsi="Arial" w:cs="Arial"/>
          <w:b/>
          <w:color w:val="000000"/>
          <w:sz w:val="24"/>
          <w:szCs w:val="24"/>
        </w:rPr>
      </w:pPr>
    </w:p>
    <w:p w14:paraId="4CC91710" w14:textId="5986A42B" w:rsidR="00A11820" w:rsidRPr="00E3103B" w:rsidRDefault="00A11820" w:rsidP="00E3103B">
      <w:pPr>
        <w:spacing w:line="360" w:lineRule="auto"/>
        <w:ind w:right="2"/>
        <w:jc w:val="both"/>
        <w:rPr>
          <w:rFonts w:ascii="Arial" w:hAnsi="Arial" w:cs="Arial"/>
          <w:b/>
          <w:color w:val="000000"/>
          <w:sz w:val="24"/>
          <w:szCs w:val="24"/>
        </w:rPr>
      </w:pPr>
    </w:p>
    <w:p w14:paraId="1D54D9EB" w14:textId="77777777" w:rsidR="00A11820" w:rsidRPr="00E3103B" w:rsidRDefault="00A11820" w:rsidP="00E3103B">
      <w:pPr>
        <w:spacing w:line="360" w:lineRule="auto"/>
        <w:ind w:right="2"/>
        <w:jc w:val="both"/>
        <w:rPr>
          <w:rFonts w:ascii="Arial" w:hAnsi="Arial" w:cs="Arial"/>
          <w:b/>
          <w:color w:val="000000"/>
          <w:sz w:val="24"/>
          <w:szCs w:val="24"/>
        </w:rPr>
      </w:pPr>
    </w:p>
    <w:p w14:paraId="2ED79EC7" w14:textId="10D7BCF1" w:rsidR="00387A45" w:rsidRPr="00E3103B" w:rsidRDefault="007029BF" w:rsidP="00995DB7">
      <w:pPr>
        <w:spacing w:line="360" w:lineRule="auto"/>
        <w:ind w:right="2"/>
        <w:jc w:val="center"/>
        <w:rPr>
          <w:rFonts w:ascii="Arial" w:hAnsi="Arial" w:cs="Arial"/>
          <w:color w:val="000000"/>
          <w:sz w:val="24"/>
          <w:szCs w:val="24"/>
        </w:rPr>
      </w:pPr>
      <w:r w:rsidRPr="00E3103B">
        <w:rPr>
          <w:rFonts w:ascii="Arial" w:hAnsi="Arial" w:cs="Arial"/>
          <w:b/>
          <w:color w:val="000000"/>
          <w:sz w:val="24"/>
          <w:szCs w:val="24"/>
        </w:rPr>
        <w:t>ANEXO V</w:t>
      </w:r>
    </w:p>
    <w:p w14:paraId="53721975" w14:textId="77777777" w:rsidR="00387A45" w:rsidRPr="00E3103B" w:rsidRDefault="00387A45" w:rsidP="00995DB7">
      <w:pPr>
        <w:spacing w:line="360" w:lineRule="auto"/>
        <w:ind w:right="2"/>
        <w:jc w:val="center"/>
        <w:rPr>
          <w:rFonts w:ascii="Arial" w:hAnsi="Arial" w:cs="Arial"/>
          <w:b/>
          <w:color w:val="000000"/>
          <w:sz w:val="24"/>
          <w:szCs w:val="24"/>
        </w:rPr>
      </w:pPr>
      <w:r w:rsidRPr="00E3103B">
        <w:rPr>
          <w:rFonts w:ascii="Arial" w:hAnsi="Arial" w:cs="Arial"/>
          <w:b/>
          <w:color w:val="000000"/>
          <w:sz w:val="24"/>
          <w:szCs w:val="24"/>
        </w:rPr>
        <w:t>MODELO DE DECLARAÇÃO DE ATENDIMENTO À LEI COMPLEMENTAR</w:t>
      </w:r>
    </w:p>
    <w:p w14:paraId="283971F5" w14:textId="5B478355" w:rsidR="00387A45" w:rsidRPr="00E3103B" w:rsidRDefault="00387A45" w:rsidP="00995DB7">
      <w:pPr>
        <w:spacing w:line="360" w:lineRule="auto"/>
        <w:ind w:right="2"/>
        <w:jc w:val="center"/>
        <w:rPr>
          <w:rFonts w:ascii="Arial" w:hAnsi="Arial" w:cs="Arial"/>
          <w:b/>
          <w:color w:val="000000"/>
          <w:sz w:val="24"/>
          <w:szCs w:val="24"/>
        </w:rPr>
      </w:pPr>
      <w:r w:rsidRPr="00E3103B">
        <w:rPr>
          <w:rFonts w:ascii="Arial" w:hAnsi="Arial" w:cs="Arial"/>
          <w:b/>
          <w:color w:val="000000"/>
          <w:sz w:val="24"/>
          <w:szCs w:val="24"/>
        </w:rPr>
        <w:t>Nº 123/2006</w:t>
      </w:r>
    </w:p>
    <w:p w14:paraId="01BFD6AC" w14:textId="7777777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379B3770" w14:textId="7777777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21A14CCB" w14:textId="569DB141" w:rsidR="00EA1587" w:rsidRPr="00E3103B" w:rsidRDefault="00E86D28" w:rsidP="00E3103B">
      <w:pPr>
        <w:spacing w:line="360" w:lineRule="auto"/>
        <w:ind w:left="10" w:right="53" w:hanging="10"/>
        <w:jc w:val="both"/>
        <w:rPr>
          <w:rFonts w:ascii="Arial" w:hAnsi="Arial" w:cs="Arial"/>
          <w:color w:val="000000"/>
          <w:sz w:val="24"/>
          <w:szCs w:val="24"/>
        </w:rPr>
      </w:pPr>
      <w:r w:rsidRPr="00E3103B">
        <w:rPr>
          <w:rFonts w:ascii="Arial" w:hAnsi="Arial" w:cs="Arial"/>
          <w:color w:val="000000"/>
          <w:sz w:val="24"/>
          <w:szCs w:val="24"/>
        </w:rPr>
        <w:t xml:space="preserve">                     </w:t>
      </w:r>
      <w:r w:rsidR="00EA1587" w:rsidRPr="00E3103B">
        <w:rPr>
          <w:rFonts w:ascii="Arial" w:hAnsi="Arial" w:cs="Arial"/>
          <w:color w:val="000000"/>
          <w:sz w:val="24"/>
          <w:szCs w:val="24"/>
        </w:rPr>
        <w:t>(Nome da empresa), CNPJ / MF nº (__________), sediada (endereço</w:t>
      </w:r>
      <w:r w:rsidRPr="00E3103B">
        <w:rPr>
          <w:rFonts w:ascii="Arial" w:hAnsi="Arial" w:cs="Arial"/>
          <w:color w:val="000000"/>
          <w:sz w:val="24"/>
          <w:szCs w:val="24"/>
        </w:rPr>
        <w:t xml:space="preserve"> </w:t>
      </w:r>
      <w:r w:rsidR="00EA1587" w:rsidRPr="00E3103B">
        <w:rPr>
          <w:rFonts w:ascii="Arial" w:hAnsi="Arial" w:cs="Arial"/>
          <w:color w:val="000000"/>
          <w:sz w:val="24"/>
          <w:szCs w:val="24"/>
        </w:rPr>
        <w:t xml:space="preserve">completo), declaro (amos), sob as penas da Lei, especificamente para participação de licitação na modalidade de </w:t>
      </w:r>
      <w:r w:rsidR="00626FA7" w:rsidRPr="00E3103B">
        <w:rPr>
          <w:rFonts w:ascii="Arial" w:hAnsi="Arial" w:cs="Arial"/>
          <w:color w:val="000000"/>
          <w:sz w:val="24"/>
          <w:szCs w:val="24"/>
        </w:rPr>
        <w:t>Concorrência</w:t>
      </w:r>
      <w:r w:rsidR="00EA1587" w:rsidRPr="00E3103B">
        <w:rPr>
          <w:rFonts w:ascii="Arial" w:hAnsi="Arial" w:cs="Arial"/>
          <w:color w:val="000000"/>
          <w:sz w:val="24"/>
          <w:szCs w:val="24"/>
        </w:rPr>
        <w:t xml:space="preserve">, que estou (amos) qualificado (os) como </w:t>
      </w:r>
      <w:r w:rsidR="00EA1587" w:rsidRPr="00E3103B">
        <w:rPr>
          <w:rFonts w:ascii="Arial" w:hAnsi="Arial" w:cs="Arial"/>
          <w:color w:val="000000"/>
          <w:sz w:val="24"/>
          <w:szCs w:val="24"/>
          <w:u w:val="single" w:color="000000"/>
        </w:rPr>
        <w:t>Microempresa</w:t>
      </w:r>
      <w:r w:rsidR="00EA1587" w:rsidRPr="00E3103B">
        <w:rPr>
          <w:rFonts w:ascii="Arial" w:hAnsi="Arial" w:cs="Arial"/>
          <w:color w:val="000000"/>
          <w:sz w:val="24"/>
          <w:szCs w:val="24"/>
        </w:rPr>
        <w:t xml:space="preserve"> – </w:t>
      </w:r>
      <w:r w:rsidR="00EA1587" w:rsidRPr="00E3103B">
        <w:rPr>
          <w:rFonts w:ascii="Arial" w:hAnsi="Arial" w:cs="Arial"/>
          <w:color w:val="000000"/>
          <w:sz w:val="24"/>
          <w:szCs w:val="24"/>
          <w:u w:val="single" w:color="000000"/>
        </w:rPr>
        <w:t>ME</w:t>
      </w:r>
      <w:r w:rsidR="00EA1587" w:rsidRPr="00E3103B">
        <w:rPr>
          <w:rFonts w:ascii="Arial" w:hAnsi="Arial" w:cs="Arial"/>
          <w:color w:val="000000"/>
          <w:sz w:val="24"/>
          <w:szCs w:val="24"/>
        </w:rPr>
        <w:t>/</w:t>
      </w:r>
      <w:r w:rsidR="00EA1587" w:rsidRPr="00E3103B">
        <w:rPr>
          <w:rFonts w:ascii="Arial" w:hAnsi="Arial" w:cs="Arial"/>
          <w:color w:val="000000"/>
          <w:sz w:val="24"/>
          <w:szCs w:val="24"/>
          <w:u w:val="single" w:color="000000"/>
        </w:rPr>
        <w:t>Empresa</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de</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Pequeno</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Porte</w:t>
      </w:r>
      <w:r w:rsidR="00EA1587" w:rsidRPr="00E3103B">
        <w:rPr>
          <w:rFonts w:ascii="Arial" w:hAnsi="Arial" w:cs="Arial"/>
          <w:color w:val="000000"/>
          <w:sz w:val="24"/>
          <w:szCs w:val="24"/>
        </w:rPr>
        <w:t xml:space="preserve"> – </w:t>
      </w:r>
      <w:r w:rsidR="00EA1587" w:rsidRPr="00E3103B">
        <w:rPr>
          <w:rFonts w:ascii="Arial" w:hAnsi="Arial" w:cs="Arial"/>
          <w:color w:val="000000"/>
          <w:sz w:val="24"/>
          <w:szCs w:val="24"/>
          <w:u w:val="single" w:color="000000"/>
        </w:rPr>
        <w:t>EPP</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Microempreendedor</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Individual</w:t>
      </w:r>
      <w:r w:rsidR="00EA1587" w:rsidRPr="00E3103B">
        <w:rPr>
          <w:rFonts w:ascii="Arial" w:hAnsi="Arial" w:cs="Arial"/>
          <w:color w:val="000000"/>
          <w:sz w:val="24"/>
          <w:szCs w:val="24"/>
        </w:rPr>
        <w:t>/</w:t>
      </w:r>
      <w:r w:rsidR="00EA1587" w:rsidRPr="00E3103B">
        <w:rPr>
          <w:rFonts w:ascii="Arial" w:hAnsi="Arial" w:cs="Arial"/>
          <w:color w:val="000000"/>
          <w:sz w:val="24"/>
          <w:szCs w:val="24"/>
          <w:u w:val="single" w:color="000000"/>
        </w:rPr>
        <w:t>Sociedade</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Cooperativa</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de</w:t>
      </w:r>
      <w:r w:rsidR="00EA1587" w:rsidRPr="00E3103B">
        <w:rPr>
          <w:rFonts w:ascii="Arial" w:hAnsi="Arial" w:cs="Arial"/>
          <w:color w:val="000000"/>
          <w:sz w:val="24"/>
          <w:szCs w:val="24"/>
        </w:rPr>
        <w:t xml:space="preserve"> </w:t>
      </w:r>
      <w:r w:rsidR="00EA1587" w:rsidRPr="00E3103B">
        <w:rPr>
          <w:rFonts w:ascii="Arial" w:hAnsi="Arial" w:cs="Arial"/>
          <w:color w:val="000000"/>
          <w:sz w:val="24"/>
          <w:szCs w:val="24"/>
          <w:u w:val="single" w:color="000000"/>
        </w:rPr>
        <w:t>Consumo</w:t>
      </w:r>
      <w:r w:rsidR="00EA1587" w:rsidRPr="00E3103B">
        <w:rPr>
          <w:rFonts w:ascii="Arial" w:hAnsi="Arial" w:cs="Arial"/>
          <w:color w:val="000000"/>
          <w:sz w:val="24"/>
          <w:szCs w:val="24"/>
        </w:rPr>
        <w:t xml:space="preserve">, para efeito do disposto no artigo 42 ao artigo 49, da Lei Complementar nº 123/2006. </w:t>
      </w:r>
    </w:p>
    <w:p w14:paraId="4E13C5A7" w14:textId="5EC030B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67926478" w14:textId="115D7910" w:rsidR="00EA1587" w:rsidRPr="00E3103B" w:rsidRDefault="00E86D28" w:rsidP="00E3103B">
      <w:pPr>
        <w:spacing w:line="360" w:lineRule="auto"/>
        <w:ind w:left="10" w:right="53" w:hanging="10"/>
        <w:jc w:val="both"/>
        <w:rPr>
          <w:rFonts w:ascii="Arial" w:hAnsi="Arial" w:cs="Arial"/>
          <w:color w:val="000000"/>
          <w:sz w:val="24"/>
          <w:szCs w:val="24"/>
        </w:rPr>
      </w:pPr>
      <w:r w:rsidRPr="00E3103B">
        <w:rPr>
          <w:rFonts w:ascii="Arial" w:hAnsi="Arial" w:cs="Arial"/>
          <w:color w:val="000000"/>
          <w:sz w:val="24"/>
          <w:szCs w:val="24"/>
        </w:rPr>
        <w:t xml:space="preserve">                                            Balneário Pinhal/RS</w:t>
      </w:r>
      <w:r w:rsidR="00EA1587" w:rsidRPr="00E3103B">
        <w:rPr>
          <w:rFonts w:ascii="Arial" w:hAnsi="Arial" w:cs="Arial"/>
          <w:color w:val="000000"/>
          <w:sz w:val="24"/>
          <w:szCs w:val="24"/>
        </w:rPr>
        <w:t xml:space="preserve">, _____ de _________________ de </w:t>
      </w:r>
      <w:r w:rsidR="00977908">
        <w:rPr>
          <w:rFonts w:ascii="Arial" w:hAnsi="Arial" w:cs="Arial"/>
          <w:color w:val="000000"/>
          <w:sz w:val="24"/>
          <w:szCs w:val="24"/>
        </w:rPr>
        <w:t>...........</w:t>
      </w:r>
      <w:r w:rsidR="00EA1587" w:rsidRPr="00E3103B">
        <w:rPr>
          <w:rFonts w:ascii="Arial" w:hAnsi="Arial" w:cs="Arial"/>
          <w:color w:val="000000"/>
          <w:sz w:val="24"/>
          <w:szCs w:val="24"/>
        </w:rPr>
        <w:t xml:space="preserve"> </w:t>
      </w:r>
    </w:p>
    <w:p w14:paraId="76253066" w14:textId="7777777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0BBEACF9" w14:textId="490253E8"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7959C1F8" w14:textId="03734D5F" w:rsidR="00E86D28" w:rsidRPr="00E3103B" w:rsidRDefault="00E86D28" w:rsidP="00E3103B">
      <w:pPr>
        <w:spacing w:line="360" w:lineRule="auto"/>
        <w:jc w:val="both"/>
        <w:rPr>
          <w:rFonts w:ascii="Arial" w:hAnsi="Arial" w:cs="Arial"/>
          <w:color w:val="000000"/>
          <w:sz w:val="24"/>
          <w:szCs w:val="24"/>
        </w:rPr>
      </w:pPr>
    </w:p>
    <w:p w14:paraId="796BD5CD" w14:textId="38F624B1" w:rsidR="00E86D28" w:rsidRPr="00E3103B" w:rsidRDefault="00E86D28" w:rsidP="00E3103B">
      <w:pPr>
        <w:spacing w:line="360" w:lineRule="auto"/>
        <w:jc w:val="both"/>
        <w:rPr>
          <w:rFonts w:ascii="Arial" w:hAnsi="Arial" w:cs="Arial"/>
          <w:color w:val="000000"/>
          <w:sz w:val="24"/>
          <w:szCs w:val="24"/>
        </w:rPr>
      </w:pPr>
    </w:p>
    <w:p w14:paraId="55EA60A8" w14:textId="77777777" w:rsidR="00E86D28" w:rsidRPr="00E3103B" w:rsidRDefault="00E86D28" w:rsidP="00E3103B">
      <w:pPr>
        <w:spacing w:line="360" w:lineRule="auto"/>
        <w:jc w:val="both"/>
        <w:rPr>
          <w:rFonts w:ascii="Arial" w:hAnsi="Arial" w:cs="Arial"/>
          <w:color w:val="000000"/>
          <w:sz w:val="24"/>
          <w:szCs w:val="24"/>
        </w:rPr>
      </w:pPr>
    </w:p>
    <w:p w14:paraId="2CFE7FEF" w14:textId="77777777" w:rsidR="00EA1587" w:rsidRPr="00E3103B" w:rsidRDefault="00EA1587" w:rsidP="00E3103B">
      <w:pPr>
        <w:spacing w:line="360" w:lineRule="auto"/>
        <w:ind w:left="682" w:right="736" w:hanging="10"/>
        <w:jc w:val="both"/>
        <w:rPr>
          <w:rFonts w:ascii="Arial" w:hAnsi="Arial" w:cs="Arial"/>
          <w:color w:val="000000"/>
          <w:sz w:val="24"/>
          <w:szCs w:val="24"/>
        </w:rPr>
      </w:pPr>
      <w:r w:rsidRPr="00E3103B">
        <w:rPr>
          <w:rFonts w:ascii="Arial" w:hAnsi="Arial" w:cs="Arial"/>
          <w:color w:val="000000"/>
          <w:sz w:val="24"/>
          <w:szCs w:val="24"/>
        </w:rPr>
        <w:t xml:space="preserve">__________________________________________________________ </w:t>
      </w:r>
    </w:p>
    <w:p w14:paraId="3A7EC57F" w14:textId="77777777" w:rsidR="00EA1587" w:rsidRPr="00E3103B" w:rsidRDefault="00EA1587" w:rsidP="00E3103B">
      <w:pPr>
        <w:spacing w:line="360" w:lineRule="auto"/>
        <w:ind w:left="1825" w:right="1817" w:hanging="10"/>
        <w:jc w:val="both"/>
        <w:rPr>
          <w:rFonts w:ascii="Arial" w:hAnsi="Arial" w:cs="Arial"/>
          <w:color w:val="000000"/>
          <w:sz w:val="24"/>
          <w:szCs w:val="24"/>
        </w:rPr>
      </w:pPr>
      <w:r w:rsidRPr="00E3103B">
        <w:rPr>
          <w:rFonts w:ascii="Arial" w:hAnsi="Arial" w:cs="Arial"/>
          <w:color w:val="000000"/>
          <w:sz w:val="24"/>
          <w:szCs w:val="24"/>
        </w:rPr>
        <w:t xml:space="preserve">Nome e nº da Cédula de Identidade do CRC do Contador ou Responsável Legal da Empresa </w:t>
      </w:r>
    </w:p>
    <w:p w14:paraId="2C6B7287" w14:textId="7777777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31157345" w14:textId="7777777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1EF3E9D2" w14:textId="7777777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0E5DE945" w14:textId="100BDDE7"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324C905B" w14:textId="3E4AB7B1" w:rsidR="00935496" w:rsidRPr="00E3103B" w:rsidRDefault="00935496" w:rsidP="00E3103B">
      <w:pPr>
        <w:spacing w:line="360" w:lineRule="auto"/>
        <w:jc w:val="both"/>
        <w:rPr>
          <w:rFonts w:ascii="Arial" w:hAnsi="Arial" w:cs="Arial"/>
          <w:color w:val="000000"/>
          <w:sz w:val="24"/>
          <w:szCs w:val="24"/>
        </w:rPr>
      </w:pPr>
    </w:p>
    <w:p w14:paraId="5375E9D3" w14:textId="5B38CD1C" w:rsidR="00935496" w:rsidRPr="00E3103B" w:rsidRDefault="00935496" w:rsidP="00E3103B">
      <w:pPr>
        <w:spacing w:line="360" w:lineRule="auto"/>
        <w:jc w:val="both"/>
        <w:rPr>
          <w:rFonts w:ascii="Arial" w:hAnsi="Arial" w:cs="Arial"/>
          <w:color w:val="000000"/>
          <w:sz w:val="24"/>
          <w:szCs w:val="24"/>
        </w:rPr>
      </w:pPr>
    </w:p>
    <w:p w14:paraId="2D21829D" w14:textId="799C99E6" w:rsidR="00A11820" w:rsidRPr="00E3103B" w:rsidRDefault="00A11820" w:rsidP="00E3103B">
      <w:pPr>
        <w:spacing w:line="360" w:lineRule="auto"/>
        <w:jc w:val="both"/>
        <w:rPr>
          <w:rFonts w:ascii="Arial" w:hAnsi="Arial" w:cs="Arial"/>
          <w:color w:val="000000"/>
          <w:sz w:val="24"/>
          <w:szCs w:val="24"/>
        </w:rPr>
      </w:pPr>
    </w:p>
    <w:p w14:paraId="07C8F6BB" w14:textId="43AE263F" w:rsidR="00A11820" w:rsidRPr="00E3103B" w:rsidRDefault="00A11820" w:rsidP="00E3103B">
      <w:pPr>
        <w:spacing w:line="360" w:lineRule="auto"/>
        <w:jc w:val="both"/>
        <w:rPr>
          <w:rFonts w:ascii="Arial" w:hAnsi="Arial" w:cs="Arial"/>
          <w:color w:val="000000"/>
          <w:sz w:val="24"/>
          <w:szCs w:val="24"/>
        </w:rPr>
      </w:pPr>
    </w:p>
    <w:p w14:paraId="0AFE0F37" w14:textId="4F9A59AA" w:rsidR="00A11820" w:rsidRPr="00E3103B" w:rsidRDefault="00A11820" w:rsidP="00E3103B">
      <w:pPr>
        <w:spacing w:line="360" w:lineRule="auto"/>
        <w:jc w:val="both"/>
        <w:rPr>
          <w:rFonts w:ascii="Arial" w:hAnsi="Arial" w:cs="Arial"/>
          <w:color w:val="000000"/>
          <w:sz w:val="24"/>
          <w:szCs w:val="24"/>
        </w:rPr>
      </w:pPr>
    </w:p>
    <w:p w14:paraId="54858C4F" w14:textId="3F781A08" w:rsidR="00A11820" w:rsidRPr="00E3103B" w:rsidRDefault="00A11820" w:rsidP="00FD467E">
      <w:pPr>
        <w:spacing w:line="360" w:lineRule="auto"/>
        <w:jc w:val="center"/>
        <w:rPr>
          <w:rFonts w:ascii="Arial" w:hAnsi="Arial" w:cs="Arial"/>
          <w:b/>
          <w:sz w:val="24"/>
          <w:szCs w:val="24"/>
          <w:u w:val="single"/>
        </w:rPr>
      </w:pPr>
      <w:r w:rsidRPr="00E3103B">
        <w:rPr>
          <w:rFonts w:ascii="Arial" w:hAnsi="Arial" w:cs="Arial"/>
          <w:b/>
          <w:sz w:val="24"/>
          <w:szCs w:val="24"/>
          <w:u w:val="single"/>
        </w:rPr>
        <w:lastRenderedPageBreak/>
        <w:t>ANEXO VI – MINUTA DA ATA DE REGISTRO DE PREÇO Nº----</w:t>
      </w:r>
    </w:p>
    <w:p w14:paraId="226483EC" w14:textId="77777777" w:rsidR="00A11820" w:rsidRPr="00E3103B" w:rsidRDefault="00A11820" w:rsidP="00FD467E">
      <w:pPr>
        <w:keepNext/>
        <w:tabs>
          <w:tab w:val="left" w:pos="284"/>
          <w:tab w:val="left" w:pos="7582"/>
        </w:tabs>
        <w:spacing w:line="360" w:lineRule="auto"/>
        <w:ind w:left="284" w:right="428" w:firstLine="926"/>
        <w:jc w:val="center"/>
        <w:rPr>
          <w:rFonts w:ascii="Arial" w:hAnsi="Arial" w:cs="Arial"/>
          <w:b/>
          <w:sz w:val="24"/>
          <w:szCs w:val="24"/>
        </w:rPr>
      </w:pPr>
      <w:r w:rsidRPr="00E3103B">
        <w:rPr>
          <w:rFonts w:ascii="Arial" w:hAnsi="Arial" w:cs="Arial"/>
          <w:b/>
          <w:sz w:val="24"/>
          <w:szCs w:val="24"/>
        </w:rPr>
        <w:t xml:space="preserve">PREGÃO ELETRÔNICO PARA REGISTRO DE PREÇOS N.º </w:t>
      </w:r>
      <w:r w:rsidRPr="00E3103B">
        <w:rPr>
          <w:rFonts w:ascii="Arial" w:hAnsi="Arial" w:cs="Arial"/>
          <w:sz w:val="24"/>
          <w:szCs w:val="24"/>
        </w:rPr>
        <w:t>___/___</w:t>
      </w:r>
    </w:p>
    <w:p w14:paraId="0525CAAE" w14:textId="77777777" w:rsidR="00A11820" w:rsidRPr="00E3103B" w:rsidRDefault="00A11820" w:rsidP="00E3103B">
      <w:pPr>
        <w:tabs>
          <w:tab w:val="left" w:pos="426"/>
          <w:tab w:val="left" w:pos="2610"/>
          <w:tab w:val="left" w:pos="5684"/>
          <w:tab w:val="left" w:pos="7851"/>
        </w:tabs>
        <w:spacing w:line="360" w:lineRule="auto"/>
        <w:ind w:right="102"/>
        <w:jc w:val="both"/>
        <w:rPr>
          <w:rFonts w:ascii="Arial" w:hAnsi="Arial" w:cs="Arial"/>
          <w:b/>
          <w:bCs/>
          <w:sz w:val="24"/>
          <w:szCs w:val="24"/>
        </w:rPr>
      </w:pPr>
    </w:p>
    <w:p w14:paraId="15DD35CD" w14:textId="1DF807B0" w:rsidR="00A11820" w:rsidRPr="00E3103B" w:rsidRDefault="00A11820" w:rsidP="00E3103B">
      <w:pPr>
        <w:tabs>
          <w:tab w:val="left" w:pos="426"/>
          <w:tab w:val="left" w:pos="2610"/>
          <w:tab w:val="left" w:pos="5684"/>
          <w:tab w:val="left" w:pos="7851"/>
        </w:tabs>
        <w:spacing w:line="360" w:lineRule="auto"/>
        <w:ind w:right="102"/>
        <w:jc w:val="both"/>
        <w:rPr>
          <w:rFonts w:ascii="Arial" w:hAnsi="Arial" w:cs="Arial"/>
          <w:sz w:val="24"/>
          <w:szCs w:val="24"/>
        </w:rPr>
      </w:pPr>
      <w:r w:rsidRPr="00E3103B">
        <w:rPr>
          <w:rFonts w:ascii="Arial" w:hAnsi="Arial" w:cs="Arial"/>
          <w:sz w:val="24"/>
          <w:szCs w:val="24"/>
        </w:rPr>
        <w:t xml:space="preserve">Aos ___ dias do mês de ____________ de </w:t>
      </w:r>
      <w:r w:rsidR="00977908" w:rsidRPr="00977908">
        <w:rPr>
          <w:rFonts w:ascii="Arial" w:hAnsi="Arial" w:cs="Arial"/>
          <w:sz w:val="24"/>
          <w:szCs w:val="24"/>
        </w:rPr>
        <w:t>___</w:t>
      </w:r>
      <w:r w:rsidRPr="00E3103B">
        <w:rPr>
          <w:rFonts w:ascii="Arial" w:hAnsi="Arial" w:cs="Arial"/>
          <w:sz w:val="24"/>
          <w:szCs w:val="24"/>
        </w:rPr>
        <w:t>, nas dependências da Administração Municipal de Balneário Pinhal/RS, sito à Avenida Itália, nº 3100, inscrito no CNPJ/MF sob o nº 01.611.339/0001-97, nesta cidade, nos termos do art. 15, da Lei nº 8.666, de 21 de junho de 1993, o órgão gerenciador, devidamente designado pela autoridade competente, face a classificação das propostas apresentadas na Concorrência nº 00</w:t>
      </w:r>
      <w:r w:rsidR="00F97BEC">
        <w:rPr>
          <w:rFonts w:ascii="Arial" w:hAnsi="Arial" w:cs="Arial"/>
          <w:sz w:val="24"/>
          <w:szCs w:val="24"/>
        </w:rPr>
        <w:t>3</w:t>
      </w:r>
      <w:r w:rsidRPr="00E3103B">
        <w:rPr>
          <w:rFonts w:ascii="Arial" w:hAnsi="Arial" w:cs="Arial"/>
          <w:sz w:val="24"/>
          <w:szCs w:val="24"/>
        </w:rPr>
        <w:t xml:space="preserve">/2021, para </w:t>
      </w:r>
      <w:r w:rsidRPr="00E3103B">
        <w:rPr>
          <w:rFonts w:ascii="Arial" w:hAnsi="Arial" w:cs="Arial"/>
          <w:b/>
          <w:bCs/>
          <w:sz w:val="24"/>
          <w:szCs w:val="24"/>
        </w:rPr>
        <w:t>REGISTRO DE PREÇOS</w:t>
      </w:r>
      <w:r w:rsidRPr="00E3103B">
        <w:rPr>
          <w:rFonts w:ascii="Arial" w:hAnsi="Arial" w:cs="Arial"/>
          <w:sz w:val="24"/>
          <w:szCs w:val="24"/>
        </w:rPr>
        <w:t>, por deliberação do Pregoeiro e Equipe de Apoio, homologada em __/__/</w:t>
      </w:r>
      <w:r w:rsidR="00977908" w:rsidRPr="00977908">
        <w:rPr>
          <w:rFonts w:ascii="Arial" w:hAnsi="Arial" w:cs="Arial"/>
          <w:sz w:val="24"/>
          <w:szCs w:val="24"/>
        </w:rPr>
        <w:t>___</w:t>
      </w:r>
      <w:r w:rsidRPr="00E3103B">
        <w:rPr>
          <w:rFonts w:ascii="Arial" w:hAnsi="Arial" w:cs="Arial"/>
          <w:sz w:val="24"/>
          <w:szCs w:val="24"/>
        </w:rPr>
        <w:t xml:space="preserve">, resolve REGISTRAR OS PREÇOS das empresas participantes da licitação, </w:t>
      </w:r>
      <w:r w:rsidR="00F97BEC">
        <w:rPr>
          <w:rFonts w:ascii="Arial" w:hAnsi="Arial" w:cs="Arial"/>
          <w:sz w:val="24"/>
          <w:szCs w:val="24"/>
        </w:rPr>
        <w:t>por lote</w:t>
      </w:r>
      <w:r w:rsidRPr="00E3103B">
        <w:rPr>
          <w:rFonts w:ascii="Arial" w:hAnsi="Arial" w:cs="Arial"/>
          <w:sz w:val="24"/>
          <w:szCs w:val="24"/>
        </w:rPr>
        <w:t xml:space="preserve">, </w:t>
      </w:r>
      <w:r w:rsidR="00F57022" w:rsidRPr="00E3103B">
        <w:rPr>
          <w:rFonts w:ascii="Arial" w:hAnsi="Arial" w:cs="Arial"/>
          <w:sz w:val="24"/>
          <w:szCs w:val="24"/>
        </w:rPr>
        <w:t>observadas</w:t>
      </w:r>
      <w:r w:rsidRPr="00E3103B">
        <w:rPr>
          <w:rFonts w:ascii="Arial" w:hAnsi="Arial" w:cs="Arial"/>
          <w:sz w:val="24"/>
          <w:szCs w:val="24"/>
        </w:rPr>
        <w:t xml:space="preserve"> as cláusulas estabelecidas no edital que regeu o certame, conforme a seguir:</w:t>
      </w:r>
    </w:p>
    <w:p w14:paraId="6265C2FA" w14:textId="77777777" w:rsidR="00A11820" w:rsidRPr="00E3103B" w:rsidRDefault="00A11820" w:rsidP="00E3103B">
      <w:pPr>
        <w:tabs>
          <w:tab w:val="left" w:pos="426"/>
          <w:tab w:val="left" w:pos="2610"/>
          <w:tab w:val="left" w:pos="5684"/>
          <w:tab w:val="left" w:pos="7851"/>
        </w:tabs>
        <w:spacing w:line="360" w:lineRule="auto"/>
        <w:ind w:right="102"/>
        <w:jc w:val="both"/>
        <w:rPr>
          <w:rFonts w:ascii="Arial" w:hAnsi="Arial" w:cs="Arial"/>
          <w:sz w:val="24"/>
          <w:szCs w:val="24"/>
        </w:rPr>
      </w:pPr>
    </w:p>
    <w:p w14:paraId="74F5D1ED" w14:textId="69092126" w:rsidR="00A11820" w:rsidRPr="00E3103B" w:rsidRDefault="00F97BEC" w:rsidP="00E3103B">
      <w:pPr>
        <w:keepNext/>
        <w:spacing w:line="360" w:lineRule="auto"/>
        <w:jc w:val="both"/>
        <w:rPr>
          <w:rFonts w:ascii="Arial" w:hAnsi="Arial" w:cs="Arial"/>
          <w:b/>
          <w:sz w:val="24"/>
          <w:szCs w:val="24"/>
        </w:rPr>
      </w:pPr>
      <w:r>
        <w:rPr>
          <w:rFonts w:ascii="Arial" w:hAnsi="Arial" w:cs="Arial"/>
          <w:b/>
          <w:sz w:val="24"/>
          <w:szCs w:val="24"/>
        </w:rPr>
        <w:t>1.</w:t>
      </w:r>
      <w:r w:rsidR="00A11820" w:rsidRPr="00E3103B">
        <w:rPr>
          <w:rFonts w:ascii="Arial" w:hAnsi="Arial" w:cs="Arial"/>
          <w:b/>
          <w:sz w:val="24"/>
          <w:szCs w:val="24"/>
        </w:rPr>
        <w:t xml:space="preserve"> DO OBJETO</w:t>
      </w:r>
    </w:p>
    <w:p w14:paraId="15835A86" w14:textId="77777777" w:rsidR="00A11820" w:rsidRPr="00E3103B" w:rsidRDefault="00A11820" w:rsidP="00E3103B">
      <w:pPr>
        <w:keepNext/>
        <w:spacing w:line="360" w:lineRule="auto"/>
        <w:jc w:val="both"/>
        <w:rPr>
          <w:rFonts w:ascii="Arial" w:hAnsi="Arial" w:cs="Arial"/>
          <w:sz w:val="24"/>
          <w:szCs w:val="24"/>
        </w:rPr>
      </w:pPr>
    </w:p>
    <w:p w14:paraId="6B349008" w14:textId="1B6A0890" w:rsidR="00A11820" w:rsidRPr="00E3103B" w:rsidRDefault="00A11820" w:rsidP="00E3103B">
      <w:pPr>
        <w:keepNext/>
        <w:spacing w:line="360" w:lineRule="auto"/>
        <w:jc w:val="both"/>
        <w:rPr>
          <w:rFonts w:ascii="Arial" w:hAnsi="Arial" w:cs="Arial"/>
          <w:sz w:val="24"/>
          <w:szCs w:val="24"/>
        </w:rPr>
      </w:pPr>
      <w:r w:rsidRPr="00E3103B">
        <w:rPr>
          <w:rFonts w:ascii="Arial" w:hAnsi="Arial" w:cs="Arial"/>
          <w:kern w:val="2"/>
          <w:sz w:val="24"/>
          <w:szCs w:val="24"/>
          <w:lang w:eastAsia="zh-CN"/>
        </w:rPr>
        <w:t xml:space="preserve">O objeto da presente Ata é o Registro de Preços </w:t>
      </w:r>
      <w:r w:rsidR="00FD467E" w:rsidRPr="00FD467E">
        <w:rPr>
          <w:rFonts w:ascii="Arial" w:hAnsi="Arial" w:cs="Arial"/>
          <w:kern w:val="2"/>
          <w:sz w:val="24"/>
          <w:szCs w:val="24"/>
          <w:lang w:eastAsia="zh-CN"/>
        </w:rPr>
        <w:t>para possível contratação de fornecimento de material e mão-de-obra para execução de manutenção e apoio operacional de rede pluvial e afins e locação de máquinas (hora) para atendimento na infraestrutura urbana dentro dos limites do Município de Balneário Pinhal, definindo os serviços pertinentes e os critérios de medição da contratação efetuada</w:t>
      </w:r>
      <w:r w:rsidRPr="00E3103B">
        <w:rPr>
          <w:rFonts w:ascii="Arial" w:hAnsi="Arial" w:cs="Arial"/>
          <w:kern w:val="2"/>
          <w:sz w:val="24"/>
          <w:szCs w:val="24"/>
          <w:lang w:eastAsia="zh-CN"/>
        </w:rPr>
        <w:t xml:space="preserve">, de acordo com as características constantes Memorial Descritivo - Anexo I, do  Edital correspondente, resultante do </w:t>
      </w:r>
      <w:r w:rsidRPr="00E3103B">
        <w:rPr>
          <w:rFonts w:ascii="Arial" w:hAnsi="Arial" w:cs="Arial"/>
          <w:b/>
          <w:bCs/>
          <w:kern w:val="2"/>
          <w:sz w:val="24"/>
          <w:szCs w:val="24"/>
          <w:lang w:eastAsia="zh-CN"/>
        </w:rPr>
        <w:t>Processo Licitatório nº 0</w:t>
      </w:r>
      <w:r w:rsidR="00F97BEC">
        <w:rPr>
          <w:rFonts w:ascii="Arial" w:hAnsi="Arial" w:cs="Arial"/>
          <w:b/>
          <w:bCs/>
          <w:kern w:val="2"/>
          <w:sz w:val="24"/>
          <w:szCs w:val="24"/>
          <w:lang w:eastAsia="zh-CN"/>
        </w:rPr>
        <w:t>93</w:t>
      </w:r>
      <w:r w:rsidRPr="00E3103B">
        <w:rPr>
          <w:rFonts w:ascii="Arial" w:hAnsi="Arial" w:cs="Arial"/>
          <w:b/>
          <w:bCs/>
          <w:kern w:val="2"/>
          <w:sz w:val="24"/>
          <w:szCs w:val="24"/>
          <w:lang w:eastAsia="zh-CN"/>
        </w:rPr>
        <w:t>/2021</w:t>
      </w:r>
      <w:r w:rsidRPr="00E3103B">
        <w:rPr>
          <w:rFonts w:ascii="Arial" w:hAnsi="Arial" w:cs="Arial"/>
          <w:kern w:val="2"/>
          <w:sz w:val="24"/>
          <w:szCs w:val="24"/>
          <w:lang w:eastAsia="zh-CN"/>
        </w:rPr>
        <w:t xml:space="preserve">, </w:t>
      </w:r>
      <w:r w:rsidRPr="00E3103B">
        <w:rPr>
          <w:rFonts w:ascii="Arial" w:hAnsi="Arial" w:cs="Arial"/>
          <w:b/>
          <w:bCs/>
          <w:kern w:val="2"/>
          <w:sz w:val="24"/>
          <w:szCs w:val="24"/>
          <w:lang w:eastAsia="zh-CN"/>
        </w:rPr>
        <w:t>Concorrência</w:t>
      </w:r>
      <w:r w:rsidR="00FD467E">
        <w:rPr>
          <w:rFonts w:ascii="Arial" w:hAnsi="Arial" w:cs="Arial"/>
          <w:b/>
          <w:bCs/>
          <w:kern w:val="2"/>
          <w:sz w:val="24"/>
          <w:szCs w:val="24"/>
          <w:lang w:eastAsia="zh-CN"/>
        </w:rPr>
        <w:t xml:space="preserve"> </w:t>
      </w:r>
      <w:r w:rsidRPr="00E3103B">
        <w:rPr>
          <w:rFonts w:ascii="Arial" w:hAnsi="Arial" w:cs="Arial"/>
          <w:b/>
          <w:bCs/>
          <w:kern w:val="2"/>
          <w:sz w:val="24"/>
          <w:szCs w:val="24"/>
          <w:lang w:eastAsia="zh-CN"/>
        </w:rPr>
        <w:t>nº 00</w:t>
      </w:r>
      <w:r w:rsidR="00FD467E">
        <w:rPr>
          <w:rFonts w:ascii="Arial" w:hAnsi="Arial" w:cs="Arial"/>
          <w:b/>
          <w:bCs/>
          <w:kern w:val="2"/>
          <w:sz w:val="24"/>
          <w:szCs w:val="24"/>
          <w:lang w:eastAsia="zh-CN"/>
        </w:rPr>
        <w:t>3</w:t>
      </w:r>
      <w:r w:rsidRPr="00E3103B">
        <w:rPr>
          <w:rFonts w:ascii="Arial" w:hAnsi="Arial" w:cs="Arial"/>
          <w:b/>
          <w:bCs/>
          <w:kern w:val="2"/>
          <w:sz w:val="24"/>
          <w:szCs w:val="24"/>
          <w:lang w:eastAsia="zh-CN"/>
        </w:rPr>
        <w:t>/2021</w:t>
      </w:r>
      <w:r w:rsidRPr="00E3103B">
        <w:rPr>
          <w:rFonts w:ascii="Arial" w:hAnsi="Arial" w:cs="Arial"/>
          <w:kern w:val="2"/>
          <w:sz w:val="24"/>
          <w:szCs w:val="24"/>
          <w:lang w:eastAsia="zh-CN"/>
        </w:rPr>
        <w:t>.</w:t>
      </w:r>
    </w:p>
    <w:p w14:paraId="5A867C70" w14:textId="77777777" w:rsidR="00A11820" w:rsidRPr="00E3103B" w:rsidRDefault="00A11820" w:rsidP="00E3103B">
      <w:pPr>
        <w:keepNext/>
        <w:autoSpaceDE w:val="0"/>
        <w:autoSpaceDN w:val="0"/>
        <w:adjustRightInd w:val="0"/>
        <w:spacing w:line="360" w:lineRule="auto"/>
        <w:jc w:val="both"/>
        <w:rPr>
          <w:rFonts w:ascii="Arial" w:hAnsi="Arial" w:cs="Arial"/>
          <w:b/>
          <w:sz w:val="24"/>
          <w:szCs w:val="24"/>
        </w:rPr>
      </w:pPr>
      <w:r w:rsidRPr="00E3103B">
        <w:rPr>
          <w:rFonts w:ascii="Arial" w:hAnsi="Arial" w:cs="Arial"/>
          <w:sz w:val="24"/>
          <w:szCs w:val="24"/>
        </w:rPr>
        <w:t xml:space="preserve">1.1. As quantidades totais constantes no </w:t>
      </w:r>
      <w:r w:rsidRPr="00E3103B">
        <w:rPr>
          <w:rFonts w:ascii="Arial" w:hAnsi="Arial" w:cs="Arial"/>
          <w:b/>
          <w:sz w:val="24"/>
          <w:szCs w:val="24"/>
        </w:rPr>
        <w:t>Anexo I</w:t>
      </w:r>
      <w:r w:rsidRPr="00E3103B">
        <w:rPr>
          <w:rFonts w:ascii="Arial" w:hAnsi="Arial" w:cs="Arial"/>
          <w:sz w:val="24"/>
          <w:szCs w:val="24"/>
        </w:rPr>
        <w:t xml:space="preserve"> deste instrumento, poderão </w:t>
      </w:r>
      <w:r w:rsidRPr="00E3103B">
        <w:rPr>
          <w:rFonts w:ascii="Arial" w:hAnsi="Arial" w:cs="Arial"/>
          <w:b/>
          <w:sz w:val="24"/>
          <w:szCs w:val="24"/>
        </w:rPr>
        <w:t>não ser</w:t>
      </w:r>
      <w:r w:rsidRPr="00E3103B">
        <w:rPr>
          <w:rFonts w:ascii="Arial" w:hAnsi="Arial" w:cs="Arial"/>
          <w:sz w:val="24"/>
          <w:szCs w:val="24"/>
        </w:rPr>
        <w:t xml:space="preserve"> adquiridas integralmente pelo Município. </w:t>
      </w:r>
    </w:p>
    <w:p w14:paraId="7460C680" w14:textId="77777777" w:rsidR="00A11820" w:rsidRPr="00E3103B" w:rsidRDefault="00A11820" w:rsidP="00E3103B">
      <w:pPr>
        <w:keepNext/>
        <w:autoSpaceDE w:val="0"/>
        <w:autoSpaceDN w:val="0"/>
        <w:adjustRightInd w:val="0"/>
        <w:spacing w:line="360" w:lineRule="auto"/>
        <w:ind w:left="2"/>
        <w:jc w:val="both"/>
        <w:rPr>
          <w:rFonts w:ascii="Arial" w:hAnsi="Arial" w:cs="Arial"/>
          <w:b/>
          <w:sz w:val="24"/>
          <w:szCs w:val="24"/>
        </w:rPr>
      </w:pPr>
    </w:p>
    <w:p w14:paraId="3FAC1955" w14:textId="71279385" w:rsidR="00A11820" w:rsidRPr="00E3103B" w:rsidRDefault="00F97BEC" w:rsidP="00E3103B">
      <w:pPr>
        <w:tabs>
          <w:tab w:val="left" w:pos="2268"/>
        </w:tabs>
        <w:spacing w:line="360" w:lineRule="auto"/>
        <w:jc w:val="both"/>
        <w:rPr>
          <w:rFonts w:ascii="Arial" w:hAnsi="Arial" w:cs="Arial"/>
          <w:b/>
          <w:sz w:val="24"/>
          <w:szCs w:val="24"/>
          <w:lang w:eastAsia="ar-SA"/>
        </w:rPr>
      </w:pPr>
      <w:r>
        <w:rPr>
          <w:rFonts w:ascii="Arial" w:hAnsi="Arial" w:cs="Arial"/>
          <w:b/>
          <w:sz w:val="24"/>
          <w:szCs w:val="24"/>
          <w:lang w:eastAsia="ar-SA"/>
        </w:rPr>
        <w:t xml:space="preserve">2. </w:t>
      </w:r>
      <w:r w:rsidR="00A11820" w:rsidRPr="00E3103B">
        <w:rPr>
          <w:rFonts w:ascii="Arial" w:hAnsi="Arial" w:cs="Arial"/>
          <w:b/>
          <w:sz w:val="24"/>
          <w:szCs w:val="24"/>
          <w:lang w:eastAsia="ar-SA"/>
        </w:rPr>
        <w:t>VALIDADE</w:t>
      </w:r>
    </w:p>
    <w:p w14:paraId="48549D08" w14:textId="77777777" w:rsidR="00A11820" w:rsidRPr="00E3103B" w:rsidRDefault="00A11820" w:rsidP="00E3103B">
      <w:pPr>
        <w:tabs>
          <w:tab w:val="left" w:pos="2268"/>
        </w:tabs>
        <w:spacing w:line="360" w:lineRule="auto"/>
        <w:jc w:val="both"/>
        <w:rPr>
          <w:rFonts w:ascii="Arial" w:hAnsi="Arial" w:cs="Arial"/>
          <w:b/>
          <w:sz w:val="24"/>
          <w:szCs w:val="24"/>
          <w:lang w:eastAsia="ar-SA"/>
        </w:rPr>
      </w:pPr>
    </w:p>
    <w:p w14:paraId="71191CDC"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2.1. O prazo de validade da Ata de Registro de Preços será de 12 (doze) meses, a partir da data de sua assinatura.</w:t>
      </w:r>
    </w:p>
    <w:p w14:paraId="6B7525C5" w14:textId="224AC198" w:rsidR="00A11820" w:rsidRPr="00E3103B" w:rsidRDefault="00A11820" w:rsidP="00E3103B">
      <w:pPr>
        <w:tabs>
          <w:tab w:val="left" w:pos="0"/>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2.2. Conforme art. 15, § 4º, da Lei nº 8.666/1993, e art. 5º, do Decreto Municipal nº 38/2018, a Administração não está obrigada a realizar compras exclusivamente por intermédio dessa Ata, podendo adotar, para tanto, licitação específica, assegurando-se, todavia, a preferência de fornecimento aos registrados, no caso de igualdade de condições.</w:t>
      </w:r>
    </w:p>
    <w:p w14:paraId="0836EE88" w14:textId="77777777" w:rsidR="00A11820" w:rsidRPr="00E3103B"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lastRenderedPageBreak/>
        <w:t>3. CONTRATO</w:t>
      </w:r>
    </w:p>
    <w:p w14:paraId="3E69838A" w14:textId="77777777" w:rsidR="00A11820" w:rsidRPr="00E3103B" w:rsidRDefault="00A11820" w:rsidP="00E3103B">
      <w:pPr>
        <w:tabs>
          <w:tab w:val="left" w:pos="2268"/>
        </w:tabs>
        <w:spacing w:line="360" w:lineRule="auto"/>
        <w:jc w:val="both"/>
        <w:rPr>
          <w:rFonts w:ascii="Arial" w:hAnsi="Arial" w:cs="Arial"/>
          <w:b/>
          <w:sz w:val="24"/>
          <w:szCs w:val="24"/>
          <w:lang w:eastAsia="ar-SA"/>
        </w:rPr>
      </w:pPr>
    </w:p>
    <w:p w14:paraId="70E81E72" w14:textId="658290B5"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 xml:space="preserve">3.1. Para o fornecimento </w:t>
      </w:r>
      <w:r w:rsidR="00F57022" w:rsidRPr="00E3103B">
        <w:rPr>
          <w:rFonts w:ascii="Arial" w:hAnsi="Arial" w:cs="Arial"/>
          <w:sz w:val="24"/>
          <w:szCs w:val="24"/>
          <w:lang w:eastAsia="ar-SA"/>
        </w:rPr>
        <w:t>objeto</w:t>
      </w:r>
      <w:r w:rsidRPr="00E3103B">
        <w:rPr>
          <w:rFonts w:ascii="Arial" w:hAnsi="Arial" w:cs="Arial"/>
          <w:sz w:val="24"/>
          <w:szCs w:val="24"/>
          <w:lang w:eastAsia="ar-SA"/>
        </w:rPr>
        <w:t xml:space="preserve"> registrados nessa Ata poderão ser celebrados contratos específicos com as licitantes, com posteriores solicitações, conforme item 5.</w:t>
      </w:r>
    </w:p>
    <w:p w14:paraId="13E4E90A" w14:textId="77777777" w:rsidR="00A11820" w:rsidRPr="00E3103B" w:rsidRDefault="00A11820" w:rsidP="00E3103B">
      <w:pPr>
        <w:tabs>
          <w:tab w:val="left" w:pos="2268"/>
        </w:tabs>
        <w:spacing w:line="360" w:lineRule="auto"/>
        <w:jc w:val="both"/>
        <w:rPr>
          <w:rFonts w:ascii="Arial" w:hAnsi="Arial" w:cs="Arial"/>
          <w:b/>
          <w:sz w:val="24"/>
          <w:szCs w:val="24"/>
          <w:lang w:eastAsia="ar-SA"/>
        </w:rPr>
      </w:pPr>
    </w:p>
    <w:p w14:paraId="4FCCCE38" w14:textId="7D8B6C62" w:rsidR="00A11820"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t>4. PREÇOS</w:t>
      </w:r>
      <w:r w:rsidR="002873B8">
        <w:rPr>
          <w:rFonts w:ascii="Arial" w:hAnsi="Arial" w:cs="Arial"/>
          <w:b/>
          <w:sz w:val="24"/>
          <w:szCs w:val="24"/>
          <w:lang w:eastAsia="ar-SA"/>
        </w:rPr>
        <w:t xml:space="preserve"> E FORMA DE PAGAMENTO</w:t>
      </w:r>
    </w:p>
    <w:p w14:paraId="68C9F6BE" w14:textId="77777777" w:rsidR="00F97BEC" w:rsidRPr="00E3103B" w:rsidRDefault="00F97BEC" w:rsidP="00E3103B">
      <w:pPr>
        <w:tabs>
          <w:tab w:val="left" w:pos="2268"/>
        </w:tabs>
        <w:spacing w:line="360" w:lineRule="auto"/>
        <w:jc w:val="both"/>
        <w:rPr>
          <w:rFonts w:ascii="Arial" w:hAnsi="Arial" w:cs="Arial"/>
          <w:b/>
          <w:sz w:val="24"/>
          <w:szCs w:val="24"/>
          <w:lang w:eastAsia="ar-SA"/>
        </w:rPr>
      </w:pPr>
    </w:p>
    <w:p w14:paraId="25CC4D4B" w14:textId="5D5C833B" w:rsidR="00A11820"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4.1. O</w:t>
      </w:r>
      <w:r w:rsidR="00F57022" w:rsidRPr="00E3103B">
        <w:rPr>
          <w:rFonts w:ascii="Arial" w:hAnsi="Arial" w:cs="Arial"/>
          <w:sz w:val="24"/>
          <w:szCs w:val="24"/>
          <w:lang w:eastAsia="ar-SA"/>
        </w:rPr>
        <w:t>s</w:t>
      </w:r>
      <w:r w:rsidRPr="00E3103B">
        <w:rPr>
          <w:rFonts w:ascii="Arial" w:hAnsi="Arial" w:cs="Arial"/>
          <w:sz w:val="24"/>
          <w:szCs w:val="24"/>
          <w:lang w:eastAsia="ar-SA"/>
        </w:rPr>
        <w:t xml:space="preserve"> preço</w:t>
      </w:r>
      <w:r w:rsidR="00F57022" w:rsidRPr="00E3103B">
        <w:rPr>
          <w:rFonts w:ascii="Arial" w:hAnsi="Arial" w:cs="Arial"/>
          <w:sz w:val="24"/>
          <w:szCs w:val="24"/>
          <w:lang w:eastAsia="ar-SA"/>
        </w:rPr>
        <w:t>s</w:t>
      </w:r>
      <w:r w:rsidRPr="00E3103B">
        <w:rPr>
          <w:rFonts w:ascii="Arial" w:hAnsi="Arial" w:cs="Arial"/>
          <w:sz w:val="24"/>
          <w:szCs w:val="24"/>
          <w:lang w:eastAsia="ar-SA"/>
        </w:rPr>
        <w:t xml:space="preserve"> ofertado</w:t>
      </w:r>
      <w:r w:rsidR="00F57022" w:rsidRPr="00E3103B">
        <w:rPr>
          <w:rFonts w:ascii="Arial" w:hAnsi="Arial" w:cs="Arial"/>
          <w:sz w:val="24"/>
          <w:szCs w:val="24"/>
          <w:lang w:eastAsia="ar-SA"/>
        </w:rPr>
        <w:t>s</w:t>
      </w:r>
      <w:r w:rsidRPr="00E3103B">
        <w:rPr>
          <w:rFonts w:ascii="Arial" w:hAnsi="Arial" w:cs="Arial"/>
          <w:sz w:val="24"/>
          <w:szCs w:val="24"/>
          <w:lang w:eastAsia="ar-SA"/>
        </w:rPr>
        <w:t xml:space="preserve"> pelas empresas na licitação serão devidamente registrados em planilha anexa, obedecida a classificação n</w:t>
      </w:r>
      <w:r w:rsidR="00F57022" w:rsidRPr="00E3103B">
        <w:rPr>
          <w:rFonts w:ascii="Arial" w:hAnsi="Arial" w:cs="Arial"/>
          <w:sz w:val="24"/>
          <w:szCs w:val="24"/>
          <w:lang w:eastAsia="ar-SA"/>
        </w:rPr>
        <w:t>a Concorrência</w:t>
      </w:r>
      <w:r w:rsidRPr="00E3103B">
        <w:rPr>
          <w:rFonts w:ascii="Arial" w:hAnsi="Arial" w:cs="Arial"/>
          <w:sz w:val="24"/>
          <w:szCs w:val="24"/>
          <w:lang w:eastAsia="ar-SA"/>
        </w:rPr>
        <w:t xml:space="preserve"> nº 0</w:t>
      </w:r>
      <w:r w:rsidR="00F57022" w:rsidRPr="00E3103B">
        <w:rPr>
          <w:rFonts w:ascii="Arial" w:hAnsi="Arial" w:cs="Arial"/>
          <w:sz w:val="24"/>
          <w:szCs w:val="24"/>
          <w:lang w:eastAsia="ar-SA"/>
        </w:rPr>
        <w:t>0</w:t>
      </w:r>
      <w:r w:rsidR="00F97BEC">
        <w:rPr>
          <w:rFonts w:ascii="Arial" w:hAnsi="Arial" w:cs="Arial"/>
          <w:sz w:val="24"/>
          <w:szCs w:val="24"/>
          <w:lang w:eastAsia="ar-SA"/>
        </w:rPr>
        <w:t>3</w:t>
      </w:r>
      <w:r w:rsidRPr="00E3103B">
        <w:rPr>
          <w:rFonts w:ascii="Arial" w:hAnsi="Arial" w:cs="Arial"/>
          <w:sz w:val="24"/>
          <w:szCs w:val="24"/>
          <w:lang w:eastAsia="ar-SA"/>
        </w:rPr>
        <w:t>/2021.</w:t>
      </w:r>
    </w:p>
    <w:p w14:paraId="29BDF975" w14:textId="77777777" w:rsidR="00A11820" w:rsidRPr="00E3103B" w:rsidRDefault="00A11820" w:rsidP="00E3103B">
      <w:pPr>
        <w:tabs>
          <w:tab w:val="left" w:pos="2268"/>
        </w:tabs>
        <w:spacing w:line="360" w:lineRule="auto"/>
        <w:jc w:val="both"/>
        <w:rPr>
          <w:rFonts w:ascii="Arial" w:hAnsi="Arial" w:cs="Arial"/>
          <w:b/>
          <w:sz w:val="24"/>
          <w:szCs w:val="24"/>
          <w:lang w:eastAsia="ar-SA"/>
        </w:rPr>
      </w:pPr>
    </w:p>
    <w:p w14:paraId="7817D4B8" w14:textId="270BBCB4" w:rsidR="00A11820"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t>5. CONDIÇÕES DE FORNECIMENTO</w:t>
      </w:r>
    </w:p>
    <w:p w14:paraId="08530B87" w14:textId="77777777" w:rsidR="00F97BEC" w:rsidRPr="00E3103B" w:rsidRDefault="00F97BEC" w:rsidP="00E3103B">
      <w:pPr>
        <w:tabs>
          <w:tab w:val="left" w:pos="2268"/>
        </w:tabs>
        <w:spacing w:line="360" w:lineRule="auto"/>
        <w:jc w:val="both"/>
        <w:rPr>
          <w:rFonts w:ascii="Arial" w:hAnsi="Arial" w:cs="Arial"/>
          <w:b/>
          <w:sz w:val="24"/>
          <w:szCs w:val="24"/>
          <w:lang w:eastAsia="ar-SA"/>
        </w:rPr>
      </w:pPr>
    </w:p>
    <w:p w14:paraId="0C43FA0E" w14:textId="77777777" w:rsidR="002873B8" w:rsidRPr="002873B8" w:rsidRDefault="002873B8" w:rsidP="002873B8">
      <w:pPr>
        <w:tabs>
          <w:tab w:val="left" w:pos="2268"/>
        </w:tabs>
        <w:spacing w:line="360" w:lineRule="auto"/>
        <w:jc w:val="both"/>
        <w:rPr>
          <w:rFonts w:ascii="Arial" w:hAnsi="Arial" w:cs="Arial"/>
          <w:sz w:val="24"/>
          <w:szCs w:val="24"/>
          <w:lang w:eastAsia="ar-SA"/>
        </w:rPr>
      </w:pPr>
      <w:r w:rsidRPr="002873B8">
        <w:rPr>
          <w:rFonts w:ascii="Arial" w:hAnsi="Arial" w:cs="Arial"/>
          <w:sz w:val="24"/>
          <w:szCs w:val="24"/>
          <w:u w:val="single"/>
          <w:lang w:eastAsia="ar-SA"/>
        </w:rPr>
        <w:t>Prazo de execução</w:t>
      </w:r>
      <w:r w:rsidRPr="002873B8">
        <w:rPr>
          <w:rFonts w:ascii="Arial" w:hAnsi="Arial" w:cs="Arial"/>
          <w:sz w:val="24"/>
          <w:szCs w:val="24"/>
          <w:lang w:eastAsia="ar-SA"/>
        </w:rPr>
        <w:t>: O prazo de execução dos serviços dar-se-á no máximo em 30 dias após a emissão da Ordem de Serviço. Os serviços com prioridade que serão informados na Ordem de Serviço em destaque terão prazo máximo de 7 dias a contar da sua emissão.</w:t>
      </w:r>
    </w:p>
    <w:p w14:paraId="0E1EAB8D" w14:textId="77777777" w:rsidR="002873B8" w:rsidRPr="00E3103B" w:rsidRDefault="002873B8" w:rsidP="002873B8">
      <w:pPr>
        <w:spacing w:line="360" w:lineRule="auto"/>
        <w:ind w:right="-170"/>
        <w:jc w:val="both"/>
        <w:rPr>
          <w:rFonts w:ascii="Arial" w:eastAsia="MS Mincho" w:hAnsi="Arial" w:cs="Arial"/>
          <w:sz w:val="24"/>
          <w:szCs w:val="24"/>
        </w:rPr>
      </w:pPr>
      <w:r w:rsidRPr="00E3103B">
        <w:rPr>
          <w:rFonts w:ascii="Arial" w:eastAsia="MS Mincho" w:hAnsi="Arial" w:cs="Arial"/>
          <w:sz w:val="24"/>
          <w:szCs w:val="24"/>
          <w:u w:val="single"/>
        </w:rPr>
        <w:t>Local de execução</w:t>
      </w:r>
      <w:r w:rsidRPr="00E3103B">
        <w:rPr>
          <w:rFonts w:ascii="Arial" w:eastAsia="MS Mincho" w:hAnsi="Arial" w:cs="Arial"/>
          <w:sz w:val="24"/>
          <w:szCs w:val="24"/>
        </w:rPr>
        <w:t xml:space="preserve">: </w:t>
      </w:r>
      <w:r w:rsidRPr="0071475B">
        <w:rPr>
          <w:rFonts w:ascii="Arial" w:eastAsia="MS Mincho" w:hAnsi="Arial" w:cs="Arial"/>
          <w:sz w:val="24"/>
          <w:szCs w:val="24"/>
        </w:rPr>
        <w:t>Os serviços de manutenção e de uso das maquinas ocorrerão em locais que tenham a necessidade de manutenção de sua infraestrutura, causados pelo desgaste e/ou manutenções de infraestrutura. Os locais serão escolhidos pela necessidade de reparos. Os serviços determinados pela Fiscalização serão colocados em ordem de prioridade e deverão ser atendidos pela Contratada</w:t>
      </w:r>
      <w:r w:rsidRPr="00E3103B">
        <w:rPr>
          <w:rFonts w:ascii="Arial" w:eastAsia="MS Mincho" w:hAnsi="Arial" w:cs="Arial"/>
          <w:sz w:val="24"/>
          <w:szCs w:val="24"/>
        </w:rPr>
        <w:t xml:space="preserve">. </w:t>
      </w:r>
    </w:p>
    <w:p w14:paraId="3F0D2A2B" w14:textId="5D3AAFF1"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5.</w:t>
      </w:r>
      <w:r w:rsidR="00F57022" w:rsidRPr="00E3103B">
        <w:rPr>
          <w:rFonts w:ascii="Arial" w:hAnsi="Arial" w:cs="Arial"/>
          <w:sz w:val="24"/>
          <w:szCs w:val="24"/>
          <w:lang w:eastAsia="ar-SA"/>
        </w:rPr>
        <w:t>3</w:t>
      </w:r>
      <w:r w:rsidRPr="00E3103B">
        <w:rPr>
          <w:rFonts w:ascii="Arial" w:hAnsi="Arial" w:cs="Arial"/>
          <w:sz w:val="24"/>
          <w:szCs w:val="24"/>
          <w:lang w:eastAsia="ar-SA"/>
        </w:rPr>
        <w:t xml:space="preserve">. O Município se resguarda o direito de </w:t>
      </w:r>
      <w:r w:rsidR="00055325" w:rsidRPr="00E3103B">
        <w:rPr>
          <w:rFonts w:ascii="Arial" w:hAnsi="Arial" w:cs="Arial"/>
          <w:sz w:val="24"/>
          <w:szCs w:val="24"/>
          <w:lang w:eastAsia="ar-SA"/>
        </w:rPr>
        <w:t>adquirir o objeto</w:t>
      </w:r>
      <w:r w:rsidRPr="00E3103B">
        <w:rPr>
          <w:rFonts w:ascii="Arial" w:hAnsi="Arial" w:cs="Arial"/>
          <w:sz w:val="24"/>
          <w:szCs w:val="24"/>
          <w:lang w:eastAsia="ar-SA"/>
        </w:rPr>
        <w:t xml:space="preserve"> conforme a necessidade, pelo período de 12 (doze) meses. </w:t>
      </w:r>
    </w:p>
    <w:p w14:paraId="77178D4F"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 xml:space="preserve"> </w:t>
      </w:r>
    </w:p>
    <w:p w14:paraId="5D94F9CC" w14:textId="77777777" w:rsidR="00A11820" w:rsidRPr="00E3103B"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t>6. EXCLUSÃO DE LICITANTE DA ATA DE REGISTRO DE PREÇOS</w:t>
      </w:r>
    </w:p>
    <w:p w14:paraId="373FE8BE" w14:textId="77777777" w:rsidR="00A11820" w:rsidRPr="00E3103B" w:rsidRDefault="00A11820" w:rsidP="00E3103B">
      <w:pPr>
        <w:tabs>
          <w:tab w:val="left" w:pos="2268"/>
        </w:tabs>
        <w:spacing w:line="360" w:lineRule="auto"/>
        <w:jc w:val="both"/>
        <w:rPr>
          <w:rFonts w:ascii="Arial" w:hAnsi="Arial" w:cs="Arial"/>
          <w:b/>
          <w:sz w:val="24"/>
          <w:szCs w:val="24"/>
          <w:lang w:eastAsia="ar-SA"/>
        </w:rPr>
      </w:pPr>
    </w:p>
    <w:p w14:paraId="29D08E80"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40F7974C"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a) quando o fornecedor não cumprir as obrigações constantes na presente Ata;</w:t>
      </w:r>
    </w:p>
    <w:p w14:paraId="75740D6E"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b) quando, convocado, o fornecedor não assinar o contrato, sem justificativa aceitável;</w:t>
      </w:r>
    </w:p>
    <w:p w14:paraId="00343877"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c) quando o fornecedor não realizar a entrega do objeto no prazo estabelecido, sem justificativa aceitável;</w:t>
      </w:r>
    </w:p>
    <w:p w14:paraId="6E66D850"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lastRenderedPageBreak/>
        <w:t>d) quando, solicitado o reequilíbrio econômico-financeiro pela Administração, o fornecedor não aceitar reduzir o seu preço registrado, e esse se tornar superior ao praticado no mercado;</w:t>
      </w:r>
    </w:p>
    <w:p w14:paraId="7A855FE9"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69BD569E"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1FB0D7AC"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5E4EA704" w14:textId="77777777" w:rsidR="00A11820" w:rsidRPr="00E3103B" w:rsidRDefault="00A11820" w:rsidP="00E3103B">
      <w:pPr>
        <w:tabs>
          <w:tab w:val="left" w:pos="2268"/>
        </w:tabs>
        <w:spacing w:line="360" w:lineRule="auto"/>
        <w:jc w:val="both"/>
        <w:rPr>
          <w:rFonts w:ascii="Arial" w:hAnsi="Arial" w:cs="Arial"/>
          <w:sz w:val="24"/>
          <w:szCs w:val="24"/>
          <w:lang w:eastAsia="ar-SA"/>
        </w:rPr>
      </w:pPr>
    </w:p>
    <w:p w14:paraId="0A6A33E0" w14:textId="77777777" w:rsidR="00A11820" w:rsidRPr="00E3103B"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t>7. PENALIDADES</w:t>
      </w:r>
    </w:p>
    <w:p w14:paraId="0E83F52B" w14:textId="6A9DD0B5" w:rsidR="00F57022" w:rsidRPr="00E3103B" w:rsidRDefault="00F57022"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7.1. Advertência, por escrito, sempre que ocorrerem pequenas irregularidades, para as quais haja concorrido:</w:t>
      </w:r>
    </w:p>
    <w:p w14:paraId="7761341B" w14:textId="510E92C5" w:rsidR="00F57022" w:rsidRPr="00E3103B" w:rsidRDefault="00F57022"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7.2. O atraso injustificado na entrega do objeto sujeitará o contratado a multa diária, de 0,33% (zero vírgula trinta e três por cento), calculada sobre o valor total do lote contratado, limitado a 20% (vinte por cento) e será aplicada a partir do primeiro dia após o prazo estabelecido para a entrega.</w:t>
      </w:r>
    </w:p>
    <w:p w14:paraId="6718E691" w14:textId="16659D02" w:rsidR="00F57022" w:rsidRPr="00E3103B" w:rsidRDefault="00F57022"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7.3. Multa de 10% (dez por cento), pelo descumprimento (desistência) total ou parcial na entrega do objeto, incidindo a mesma sobre o valor da parcela inadimplida.</w:t>
      </w:r>
    </w:p>
    <w:p w14:paraId="41524522" w14:textId="1EBD70AE" w:rsidR="00F57022" w:rsidRPr="00E3103B" w:rsidRDefault="00F57022"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7.4. Multa de 10% (dez por cento), sobre o valor da parcela entregue em desacordo com as condições estabelecidas no edital ou qualquer tipo de irregularidade. Esta multa poderá ser aplicada independentemente da multa pelo atraso na entrega.</w:t>
      </w:r>
    </w:p>
    <w:p w14:paraId="0C32F7E1" w14:textId="4A417643" w:rsidR="00F57022" w:rsidRPr="00E3103B" w:rsidRDefault="00F57022"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7.5. Declaração de inidoneidade para contratar com a administração Pública Municipal, no caso de falta grave.</w:t>
      </w:r>
    </w:p>
    <w:p w14:paraId="1A5C3401" w14:textId="035E74C9" w:rsidR="00F57022" w:rsidRPr="00E3103B" w:rsidRDefault="00F57022"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7.6. O valor das demais multas será descontado de eventuais pagamentos devidos à CONTRATADA ou cobrados judicialmente.</w:t>
      </w:r>
    </w:p>
    <w:p w14:paraId="09EC9F5F" w14:textId="3F964F9B" w:rsidR="00A11820" w:rsidRPr="00E3103B" w:rsidRDefault="00F57022"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7.7. As penalidades acima referidas poderão ser aplicadas cumulativamente.</w:t>
      </w:r>
    </w:p>
    <w:p w14:paraId="4A0397FC" w14:textId="77777777" w:rsidR="00F57022" w:rsidRPr="00E3103B" w:rsidRDefault="00F57022" w:rsidP="00E3103B">
      <w:pPr>
        <w:tabs>
          <w:tab w:val="left" w:pos="2268"/>
        </w:tabs>
        <w:spacing w:line="360" w:lineRule="auto"/>
        <w:jc w:val="both"/>
        <w:rPr>
          <w:rFonts w:ascii="Arial" w:hAnsi="Arial" w:cs="Arial"/>
          <w:b/>
          <w:sz w:val="24"/>
          <w:szCs w:val="24"/>
          <w:lang w:eastAsia="ar-SA"/>
        </w:rPr>
      </w:pPr>
    </w:p>
    <w:p w14:paraId="55AAB037" w14:textId="77777777" w:rsidR="00A11820" w:rsidRPr="00E3103B"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lastRenderedPageBreak/>
        <w:t>8. FISCALIZAÇÃO</w:t>
      </w:r>
    </w:p>
    <w:p w14:paraId="676BC24E" w14:textId="06D71D08" w:rsidR="00055325" w:rsidRPr="00E3103B" w:rsidRDefault="00055325"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8.1. O Departamento de Planejamento será responsável por indicar os locais a serem realizadas as obras, conforme a necessidade.</w:t>
      </w:r>
    </w:p>
    <w:p w14:paraId="2C0A1E7A" w14:textId="68824721" w:rsidR="00055325" w:rsidRPr="00E3103B" w:rsidRDefault="00055325"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8.2. A Administração Pública fiscalizará obrigatoriamente a execução das obras de serviços contratados, a fim de verificar se, no seu desenvolvimento, estão sendo observadas as especificações e demais requisitos do edital.</w:t>
      </w:r>
    </w:p>
    <w:p w14:paraId="1B3FF6A1" w14:textId="4EE9819A" w:rsidR="00055325" w:rsidRPr="00E3103B" w:rsidRDefault="00055325"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8.3. A fiscalização do Município, ao considerar concluída a obra ou serviço, comunicará o fato à autoridade superior, que providenciará a designação de comissão de recebimento, para lavrar termo de verificação e, estando conforme, de aceitação provisória ou definitiva, a partir da qual poderá ser utilizado a obra ou serviço.</w:t>
      </w:r>
    </w:p>
    <w:p w14:paraId="03D26330" w14:textId="77777777" w:rsidR="00055325" w:rsidRPr="00E3103B" w:rsidRDefault="00055325"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8.4. Após o período de observação de 30 dias, contados do recebimento provisório ou definitivo, a obra como um todo será recebida em caráter definitivo por comissão especialmente designada, sem prejuízo do que estabelece o artigo 1245 do código civil.</w:t>
      </w:r>
    </w:p>
    <w:p w14:paraId="5F951998" w14:textId="179F19A1"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8.</w:t>
      </w:r>
      <w:r w:rsidR="00055325" w:rsidRPr="00E3103B">
        <w:rPr>
          <w:rFonts w:ascii="Arial" w:hAnsi="Arial" w:cs="Arial"/>
          <w:sz w:val="24"/>
          <w:szCs w:val="24"/>
          <w:lang w:eastAsia="ar-SA"/>
        </w:rPr>
        <w:t>5</w:t>
      </w:r>
      <w:r w:rsidRPr="00E3103B">
        <w:rPr>
          <w:rFonts w:ascii="Arial" w:hAnsi="Arial" w:cs="Arial"/>
          <w:sz w:val="24"/>
          <w:szCs w:val="24"/>
          <w:lang w:eastAsia="ar-SA"/>
        </w:rPr>
        <w:t>. As irregularidades constatadas pelos Município deverão ser comunicadas ao Órgão Gerenciador, no prazo máximo de dois dias, para que sejam tomadas as providências necessárias para corrigi-las ou, quando for o caso, aplicadas as penalidades cabíveis.</w:t>
      </w:r>
    </w:p>
    <w:p w14:paraId="7603C9B0" w14:textId="174F9CE3"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8.</w:t>
      </w:r>
      <w:r w:rsidR="00055325" w:rsidRPr="00E3103B">
        <w:rPr>
          <w:rFonts w:ascii="Arial" w:hAnsi="Arial" w:cs="Arial"/>
          <w:sz w:val="24"/>
          <w:szCs w:val="24"/>
          <w:lang w:eastAsia="ar-SA"/>
        </w:rPr>
        <w:t>6</w:t>
      </w:r>
      <w:r w:rsidRPr="00E3103B">
        <w:rPr>
          <w:rFonts w:ascii="Arial" w:hAnsi="Arial" w:cs="Arial"/>
          <w:sz w:val="24"/>
          <w:szCs w:val="24"/>
          <w:lang w:eastAsia="ar-SA"/>
        </w:rPr>
        <w:t>. O Órgão Gerenciador promoverá ampla pesquisa no mercado em periodicidade bimestral, de forma a comprovar que os preços registrados permanecem compatíveis com os nele praticados, condição indispensável para a solicitação da aquisição.</w:t>
      </w:r>
    </w:p>
    <w:p w14:paraId="0A5D4D3E" w14:textId="6537013C"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8.</w:t>
      </w:r>
      <w:r w:rsidR="00055325" w:rsidRPr="00E3103B">
        <w:rPr>
          <w:rFonts w:ascii="Arial" w:hAnsi="Arial" w:cs="Arial"/>
          <w:sz w:val="24"/>
          <w:szCs w:val="24"/>
          <w:lang w:eastAsia="ar-SA"/>
        </w:rPr>
        <w:t>7</w:t>
      </w:r>
      <w:r w:rsidRPr="00E3103B">
        <w:rPr>
          <w:rFonts w:ascii="Arial" w:hAnsi="Arial" w:cs="Arial"/>
          <w:sz w:val="24"/>
          <w:szCs w:val="24"/>
          <w:lang w:eastAsia="ar-SA"/>
        </w:rPr>
        <w:t xml:space="preserve">. Ao Órgão Gerenciador competirá a publicação trimestral, na imprensa oficial, dos preços registrados pela Administração, em observância ao previsto no art. 15, § 2º, da                   Lei nº 8.666/1993. </w:t>
      </w:r>
    </w:p>
    <w:p w14:paraId="3868F101" w14:textId="77777777" w:rsidR="00A11820" w:rsidRPr="00E3103B" w:rsidRDefault="00A11820" w:rsidP="00E3103B">
      <w:pPr>
        <w:tabs>
          <w:tab w:val="left" w:pos="2268"/>
        </w:tabs>
        <w:spacing w:line="360" w:lineRule="auto"/>
        <w:jc w:val="both"/>
        <w:rPr>
          <w:rFonts w:ascii="Arial" w:hAnsi="Arial" w:cs="Arial"/>
          <w:sz w:val="24"/>
          <w:szCs w:val="24"/>
          <w:lang w:eastAsia="ar-SA"/>
        </w:rPr>
      </w:pPr>
    </w:p>
    <w:p w14:paraId="2CF29705" w14:textId="77777777" w:rsidR="00A11820" w:rsidRPr="00E3103B"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t>9. CASOS FORTUITOS OU DE FORÇA MAIOR</w:t>
      </w:r>
    </w:p>
    <w:p w14:paraId="7198649E" w14:textId="77777777" w:rsidR="00A11820" w:rsidRPr="00E3103B" w:rsidRDefault="00A11820" w:rsidP="00E3103B">
      <w:pPr>
        <w:tabs>
          <w:tab w:val="left" w:pos="2268"/>
        </w:tabs>
        <w:spacing w:line="360" w:lineRule="auto"/>
        <w:jc w:val="both"/>
        <w:rPr>
          <w:rFonts w:ascii="Arial" w:hAnsi="Arial" w:cs="Arial"/>
          <w:b/>
          <w:sz w:val="24"/>
          <w:szCs w:val="24"/>
          <w:lang w:eastAsia="ar-SA"/>
        </w:rPr>
      </w:pPr>
    </w:p>
    <w:p w14:paraId="7E58FE60" w14:textId="77777777" w:rsidR="00A11820" w:rsidRPr="00E3103B"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3723A82E"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a) greve geral;</w:t>
      </w:r>
    </w:p>
    <w:p w14:paraId="6DF7B790"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b) calamidade pública;</w:t>
      </w:r>
    </w:p>
    <w:p w14:paraId="5349FAC2"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c) interrupção dos meios de transporte;</w:t>
      </w:r>
    </w:p>
    <w:p w14:paraId="5825D099"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d) condições meteorológicas excepcionalmente prejudiciais; e</w:t>
      </w:r>
    </w:p>
    <w:p w14:paraId="3DC05B8B"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lastRenderedPageBreak/>
        <w:t>e) outros casos que se enquadrem no parágrafo único do art. 393, do Código Civil Brasileiro (Lei nº 10.406/2002).</w:t>
      </w:r>
    </w:p>
    <w:p w14:paraId="1784B4CC"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9.2. Os casos acima enumerados devem ser satisfatoriamente justificados pelo fornecedor.</w:t>
      </w:r>
    </w:p>
    <w:p w14:paraId="5918ACA8" w14:textId="4775F28F" w:rsidR="00A11820"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12E72AAC" w14:textId="77777777" w:rsidR="00995DB7" w:rsidRPr="00E3103B" w:rsidRDefault="00995DB7" w:rsidP="00E3103B">
      <w:pPr>
        <w:tabs>
          <w:tab w:val="left" w:pos="2268"/>
        </w:tabs>
        <w:spacing w:line="360" w:lineRule="auto"/>
        <w:jc w:val="both"/>
        <w:rPr>
          <w:rFonts w:ascii="Arial" w:hAnsi="Arial" w:cs="Arial"/>
          <w:sz w:val="24"/>
          <w:szCs w:val="24"/>
          <w:lang w:eastAsia="ar-SA"/>
        </w:rPr>
      </w:pPr>
    </w:p>
    <w:p w14:paraId="1D96672B" w14:textId="77777777" w:rsidR="00A11820" w:rsidRPr="00E3103B" w:rsidRDefault="00A11820" w:rsidP="00E3103B">
      <w:pPr>
        <w:tabs>
          <w:tab w:val="left" w:pos="2268"/>
        </w:tabs>
        <w:spacing w:line="360" w:lineRule="auto"/>
        <w:jc w:val="both"/>
        <w:rPr>
          <w:rFonts w:ascii="Arial" w:hAnsi="Arial" w:cs="Arial"/>
          <w:b/>
          <w:sz w:val="24"/>
          <w:szCs w:val="24"/>
          <w:lang w:eastAsia="ar-SA"/>
        </w:rPr>
      </w:pPr>
      <w:r w:rsidRPr="00E3103B">
        <w:rPr>
          <w:rFonts w:ascii="Arial" w:hAnsi="Arial" w:cs="Arial"/>
          <w:b/>
          <w:sz w:val="24"/>
          <w:szCs w:val="24"/>
          <w:lang w:eastAsia="ar-SA"/>
        </w:rPr>
        <w:t>10. FORO</w:t>
      </w:r>
    </w:p>
    <w:p w14:paraId="2E0093D8" w14:textId="77777777" w:rsidR="00A11820" w:rsidRPr="00E3103B" w:rsidRDefault="00A11820" w:rsidP="00E3103B">
      <w:pPr>
        <w:tabs>
          <w:tab w:val="left" w:pos="2268"/>
        </w:tabs>
        <w:spacing w:line="360" w:lineRule="auto"/>
        <w:jc w:val="both"/>
        <w:rPr>
          <w:rFonts w:ascii="Arial" w:hAnsi="Arial" w:cs="Arial"/>
          <w:b/>
          <w:sz w:val="24"/>
          <w:szCs w:val="24"/>
          <w:lang w:eastAsia="ar-SA"/>
        </w:rPr>
      </w:pPr>
    </w:p>
    <w:p w14:paraId="67349A49" w14:textId="7AD8AD43"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10.1</w:t>
      </w:r>
      <w:r w:rsidR="009A1614" w:rsidRPr="00E3103B">
        <w:rPr>
          <w:rFonts w:ascii="Arial" w:hAnsi="Arial" w:cs="Arial"/>
          <w:sz w:val="24"/>
          <w:szCs w:val="24"/>
          <w:lang w:eastAsia="ar-SA"/>
        </w:rPr>
        <w:t>.</w:t>
      </w:r>
      <w:r w:rsidRPr="00E3103B">
        <w:rPr>
          <w:rFonts w:ascii="Arial" w:hAnsi="Arial" w:cs="Arial"/>
          <w:sz w:val="24"/>
          <w:szCs w:val="24"/>
          <w:lang w:eastAsia="ar-SA"/>
        </w:rPr>
        <w:t xml:space="preserve"> Para a resolução de possíveis divergências entre as partes, oriundas da presente Ata, fica eleito o Foro da Comarca de Tramandaí/RS.</w:t>
      </w:r>
    </w:p>
    <w:p w14:paraId="680FD409" w14:textId="77777777" w:rsidR="00A11820" w:rsidRPr="00E3103B" w:rsidRDefault="00A11820" w:rsidP="00E3103B">
      <w:pPr>
        <w:tabs>
          <w:tab w:val="left" w:pos="2268"/>
        </w:tabs>
        <w:spacing w:line="360" w:lineRule="auto"/>
        <w:jc w:val="both"/>
        <w:rPr>
          <w:rFonts w:ascii="Arial" w:hAnsi="Arial" w:cs="Arial"/>
          <w:sz w:val="24"/>
          <w:szCs w:val="24"/>
          <w:lang w:eastAsia="ar-SA"/>
        </w:rPr>
      </w:pPr>
    </w:p>
    <w:p w14:paraId="42463E3A"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BCE128F" w14:textId="77777777" w:rsidR="00A11820" w:rsidRPr="00E3103B" w:rsidRDefault="00A11820" w:rsidP="00E3103B">
      <w:pPr>
        <w:tabs>
          <w:tab w:val="left" w:pos="2268"/>
        </w:tabs>
        <w:spacing w:line="360" w:lineRule="auto"/>
        <w:jc w:val="both"/>
        <w:rPr>
          <w:rFonts w:ascii="Arial" w:hAnsi="Arial" w:cs="Arial"/>
          <w:sz w:val="24"/>
          <w:szCs w:val="24"/>
          <w:lang w:eastAsia="ar-SA"/>
        </w:rPr>
      </w:pPr>
    </w:p>
    <w:p w14:paraId="4BAAC979" w14:textId="716F0A1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ab/>
      </w:r>
      <w:r w:rsidRPr="00E3103B">
        <w:rPr>
          <w:rFonts w:ascii="Arial" w:hAnsi="Arial" w:cs="Arial"/>
          <w:sz w:val="24"/>
          <w:szCs w:val="24"/>
          <w:lang w:eastAsia="ar-SA"/>
        </w:rPr>
        <w:tab/>
      </w:r>
      <w:r w:rsidRPr="00E3103B">
        <w:rPr>
          <w:rFonts w:ascii="Arial" w:hAnsi="Arial" w:cs="Arial"/>
          <w:sz w:val="24"/>
          <w:szCs w:val="24"/>
          <w:lang w:eastAsia="ar-SA"/>
        </w:rPr>
        <w:tab/>
        <w:t xml:space="preserve">             </w:t>
      </w:r>
      <w:r w:rsidRPr="00E3103B">
        <w:rPr>
          <w:rFonts w:ascii="Arial" w:hAnsi="Arial" w:cs="Arial"/>
          <w:sz w:val="24"/>
          <w:szCs w:val="24"/>
          <w:lang w:eastAsia="ar-SA"/>
        </w:rPr>
        <w:tab/>
        <w:t xml:space="preserve">    Balneário Pinhal/RS....de ...........de </w:t>
      </w:r>
      <w:r w:rsidR="00977908">
        <w:rPr>
          <w:rFonts w:ascii="Arial" w:hAnsi="Arial" w:cs="Arial"/>
          <w:sz w:val="24"/>
          <w:szCs w:val="24"/>
          <w:lang w:eastAsia="ar-SA"/>
        </w:rPr>
        <w:t>........</w:t>
      </w:r>
      <w:r w:rsidRPr="00E3103B">
        <w:rPr>
          <w:rFonts w:ascii="Arial" w:hAnsi="Arial" w:cs="Arial"/>
          <w:sz w:val="24"/>
          <w:szCs w:val="24"/>
          <w:lang w:eastAsia="ar-SA"/>
        </w:rPr>
        <w:t>.</w:t>
      </w:r>
    </w:p>
    <w:p w14:paraId="71FFF268" w14:textId="0A373ED4" w:rsidR="00A11820" w:rsidRPr="00E3103B" w:rsidRDefault="00A11820" w:rsidP="00E3103B">
      <w:pPr>
        <w:tabs>
          <w:tab w:val="left" w:pos="2268"/>
        </w:tabs>
        <w:spacing w:line="360" w:lineRule="auto"/>
        <w:jc w:val="both"/>
        <w:rPr>
          <w:rFonts w:ascii="Arial" w:hAnsi="Arial" w:cs="Arial"/>
          <w:sz w:val="24"/>
          <w:szCs w:val="24"/>
          <w:lang w:eastAsia="ar-SA"/>
        </w:rPr>
      </w:pPr>
    </w:p>
    <w:p w14:paraId="7144365B" w14:textId="77777777" w:rsidR="00055325" w:rsidRPr="00E3103B" w:rsidRDefault="00055325" w:rsidP="00E3103B">
      <w:pPr>
        <w:tabs>
          <w:tab w:val="left" w:pos="2268"/>
        </w:tabs>
        <w:spacing w:line="360" w:lineRule="auto"/>
        <w:jc w:val="both"/>
        <w:rPr>
          <w:rFonts w:ascii="Arial" w:hAnsi="Arial" w:cs="Arial"/>
          <w:sz w:val="24"/>
          <w:szCs w:val="24"/>
          <w:lang w:eastAsia="ar-SA"/>
        </w:rPr>
      </w:pPr>
    </w:p>
    <w:p w14:paraId="03037C9E"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 xml:space="preserve">                                                                                                ______________________________                         ___________________________</w:t>
      </w:r>
    </w:p>
    <w:p w14:paraId="37D05E30"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 xml:space="preserve">                 Órgão Gerenciador                                           Representante da Empresa</w:t>
      </w:r>
    </w:p>
    <w:p w14:paraId="4FBA3865" w14:textId="77777777" w:rsidR="00A11820" w:rsidRPr="00E3103B" w:rsidRDefault="00A11820" w:rsidP="00E3103B">
      <w:pPr>
        <w:tabs>
          <w:tab w:val="left" w:pos="2268"/>
        </w:tabs>
        <w:spacing w:line="360" w:lineRule="auto"/>
        <w:jc w:val="both"/>
        <w:rPr>
          <w:rFonts w:ascii="Arial" w:hAnsi="Arial" w:cs="Arial"/>
          <w:sz w:val="24"/>
          <w:szCs w:val="24"/>
          <w:lang w:eastAsia="ar-SA"/>
        </w:rPr>
      </w:pPr>
    </w:p>
    <w:p w14:paraId="36126D2F" w14:textId="77777777" w:rsidR="00A11820" w:rsidRPr="00E3103B" w:rsidRDefault="00A11820" w:rsidP="00E3103B">
      <w:pPr>
        <w:tabs>
          <w:tab w:val="left" w:pos="2268"/>
        </w:tabs>
        <w:spacing w:line="360" w:lineRule="auto"/>
        <w:jc w:val="both"/>
        <w:rPr>
          <w:rFonts w:ascii="Arial" w:hAnsi="Arial" w:cs="Arial"/>
          <w:sz w:val="24"/>
          <w:szCs w:val="24"/>
          <w:lang w:eastAsia="ar-SA"/>
        </w:rPr>
      </w:pPr>
    </w:p>
    <w:p w14:paraId="449769AF" w14:textId="495CD05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 xml:space="preserve">                                                                        </w:t>
      </w:r>
    </w:p>
    <w:p w14:paraId="7FBE351D" w14:textId="77777777" w:rsidR="00A11820" w:rsidRPr="00E3103B" w:rsidRDefault="00A11820" w:rsidP="00E3103B">
      <w:pPr>
        <w:tabs>
          <w:tab w:val="left" w:pos="2268"/>
        </w:tabs>
        <w:spacing w:line="360" w:lineRule="auto"/>
        <w:jc w:val="both"/>
        <w:rPr>
          <w:rFonts w:ascii="Arial" w:hAnsi="Arial" w:cs="Arial"/>
          <w:sz w:val="24"/>
          <w:szCs w:val="24"/>
          <w:lang w:eastAsia="ar-SA"/>
        </w:rPr>
      </w:pPr>
    </w:p>
    <w:p w14:paraId="3F0891DF" w14:textId="77777777" w:rsidR="00A11820" w:rsidRPr="00E3103B" w:rsidRDefault="00A11820" w:rsidP="00E3103B">
      <w:pPr>
        <w:tabs>
          <w:tab w:val="left" w:pos="2268"/>
        </w:tabs>
        <w:spacing w:line="360" w:lineRule="auto"/>
        <w:jc w:val="both"/>
        <w:rPr>
          <w:rFonts w:ascii="Arial" w:hAnsi="Arial" w:cs="Arial"/>
          <w:sz w:val="24"/>
          <w:szCs w:val="24"/>
          <w:lang w:eastAsia="ar-SA"/>
        </w:rPr>
      </w:pPr>
      <w:bookmarkStart w:id="2" w:name="_Hlk13733659"/>
      <w:r w:rsidRPr="00E3103B">
        <w:rPr>
          <w:rFonts w:ascii="Arial" w:hAnsi="Arial" w:cs="Arial"/>
          <w:sz w:val="24"/>
          <w:szCs w:val="24"/>
          <w:lang w:eastAsia="ar-SA"/>
        </w:rPr>
        <w:t xml:space="preserve">____________________________ </w:t>
      </w:r>
      <w:bookmarkEnd w:id="2"/>
      <w:r w:rsidRPr="00E3103B">
        <w:rPr>
          <w:rFonts w:ascii="Arial" w:hAnsi="Arial" w:cs="Arial"/>
          <w:sz w:val="24"/>
          <w:szCs w:val="24"/>
          <w:lang w:eastAsia="ar-SA"/>
        </w:rPr>
        <w:t xml:space="preserve">                           ____________________________    </w:t>
      </w:r>
    </w:p>
    <w:p w14:paraId="46D0E710" w14:textId="77777777" w:rsidR="00A11820" w:rsidRPr="00E3103B" w:rsidRDefault="00A11820" w:rsidP="00E3103B">
      <w:pPr>
        <w:tabs>
          <w:tab w:val="left" w:pos="2268"/>
        </w:tabs>
        <w:spacing w:line="360" w:lineRule="auto"/>
        <w:jc w:val="both"/>
        <w:rPr>
          <w:rFonts w:ascii="Arial" w:hAnsi="Arial" w:cs="Arial"/>
          <w:sz w:val="24"/>
          <w:szCs w:val="24"/>
          <w:lang w:eastAsia="ar-SA"/>
        </w:rPr>
      </w:pPr>
      <w:r w:rsidRPr="00E3103B">
        <w:rPr>
          <w:rFonts w:ascii="Arial" w:hAnsi="Arial" w:cs="Arial"/>
          <w:sz w:val="24"/>
          <w:szCs w:val="24"/>
          <w:lang w:eastAsia="ar-SA"/>
        </w:rPr>
        <w:t xml:space="preserve">                 Testemunha</w:t>
      </w:r>
      <w:r w:rsidRPr="00E3103B">
        <w:rPr>
          <w:rFonts w:ascii="Arial" w:hAnsi="Arial" w:cs="Arial"/>
          <w:sz w:val="24"/>
          <w:szCs w:val="24"/>
          <w:lang w:eastAsia="ar-SA"/>
        </w:rPr>
        <w:tab/>
        <w:t xml:space="preserve">                                                           Testemunha</w:t>
      </w:r>
    </w:p>
    <w:p w14:paraId="3D5F9580" w14:textId="77777777" w:rsidR="00A11820" w:rsidRPr="00E3103B" w:rsidRDefault="00A11820" w:rsidP="00E3103B">
      <w:pPr>
        <w:spacing w:line="360" w:lineRule="auto"/>
        <w:jc w:val="both"/>
        <w:rPr>
          <w:rFonts w:ascii="Arial" w:hAnsi="Arial" w:cs="Arial"/>
          <w:color w:val="000000"/>
          <w:sz w:val="24"/>
          <w:szCs w:val="24"/>
        </w:rPr>
      </w:pPr>
    </w:p>
    <w:p w14:paraId="15E9940D" w14:textId="3CE17D61" w:rsidR="009A2E54" w:rsidRPr="00E3103B" w:rsidRDefault="009A2E54" w:rsidP="00E3103B">
      <w:pPr>
        <w:spacing w:line="360" w:lineRule="auto"/>
        <w:jc w:val="both"/>
        <w:rPr>
          <w:rFonts w:ascii="Arial" w:hAnsi="Arial" w:cs="Arial"/>
          <w:color w:val="000000"/>
          <w:sz w:val="24"/>
          <w:szCs w:val="24"/>
        </w:rPr>
      </w:pPr>
    </w:p>
    <w:p w14:paraId="7C446178" w14:textId="08EEAD2B" w:rsidR="00EA1587" w:rsidRPr="00E3103B" w:rsidRDefault="00EA1587" w:rsidP="00E3103B">
      <w:pPr>
        <w:spacing w:line="360" w:lineRule="auto"/>
        <w:jc w:val="both"/>
        <w:rPr>
          <w:rFonts w:ascii="Arial" w:hAnsi="Arial" w:cs="Arial"/>
          <w:color w:val="000000"/>
          <w:sz w:val="24"/>
          <w:szCs w:val="24"/>
        </w:rPr>
      </w:pPr>
      <w:r w:rsidRPr="00E3103B">
        <w:rPr>
          <w:rFonts w:ascii="Arial" w:hAnsi="Arial" w:cs="Arial"/>
          <w:color w:val="000000"/>
          <w:sz w:val="24"/>
          <w:szCs w:val="24"/>
        </w:rPr>
        <w:t xml:space="preserve"> </w:t>
      </w:r>
    </w:p>
    <w:p w14:paraId="27B96CEF" w14:textId="7D9D4354" w:rsidR="005466BC" w:rsidRPr="00E3103B" w:rsidRDefault="00A226A8" w:rsidP="00995DB7">
      <w:pPr>
        <w:spacing w:line="360" w:lineRule="auto"/>
        <w:ind w:right="2"/>
        <w:jc w:val="center"/>
        <w:rPr>
          <w:rFonts w:ascii="Arial" w:hAnsi="Arial" w:cs="Arial"/>
          <w:b/>
          <w:color w:val="000000"/>
          <w:sz w:val="24"/>
          <w:szCs w:val="24"/>
        </w:rPr>
      </w:pPr>
      <w:r w:rsidRPr="00E3103B">
        <w:rPr>
          <w:rFonts w:ascii="Arial" w:hAnsi="Arial" w:cs="Arial"/>
          <w:b/>
          <w:color w:val="000000"/>
          <w:sz w:val="24"/>
          <w:szCs w:val="24"/>
        </w:rPr>
        <w:lastRenderedPageBreak/>
        <w:t xml:space="preserve">ANEXO </w:t>
      </w:r>
      <w:r w:rsidR="00666B60" w:rsidRPr="00E3103B">
        <w:rPr>
          <w:rFonts w:ascii="Arial" w:hAnsi="Arial" w:cs="Arial"/>
          <w:b/>
          <w:color w:val="000000"/>
          <w:sz w:val="24"/>
          <w:szCs w:val="24"/>
        </w:rPr>
        <w:t>VII</w:t>
      </w:r>
    </w:p>
    <w:p w14:paraId="7A3CD216" w14:textId="03874455" w:rsidR="00935496" w:rsidRPr="00E3103B" w:rsidRDefault="00387A45" w:rsidP="00995DB7">
      <w:pPr>
        <w:spacing w:line="360" w:lineRule="auto"/>
        <w:ind w:right="2"/>
        <w:jc w:val="center"/>
        <w:rPr>
          <w:rFonts w:ascii="Arial" w:hAnsi="Arial" w:cs="Arial"/>
          <w:b/>
          <w:color w:val="000000"/>
          <w:sz w:val="24"/>
          <w:szCs w:val="24"/>
        </w:rPr>
      </w:pPr>
      <w:r w:rsidRPr="00E3103B">
        <w:rPr>
          <w:rFonts w:ascii="Arial" w:hAnsi="Arial" w:cs="Arial"/>
          <w:b/>
          <w:color w:val="000000"/>
          <w:sz w:val="24"/>
          <w:szCs w:val="24"/>
        </w:rPr>
        <w:t>MINUTA DO CONTRATO</w:t>
      </w:r>
    </w:p>
    <w:p w14:paraId="775516F0" w14:textId="77777777" w:rsidR="009A2E54" w:rsidRPr="00E3103B" w:rsidRDefault="009A2E54" w:rsidP="00E3103B">
      <w:pPr>
        <w:spacing w:line="360" w:lineRule="auto"/>
        <w:ind w:right="2"/>
        <w:jc w:val="both"/>
        <w:rPr>
          <w:rFonts w:ascii="Arial" w:hAnsi="Arial" w:cs="Arial"/>
          <w:color w:val="000000"/>
          <w:sz w:val="24"/>
          <w:szCs w:val="24"/>
        </w:rPr>
      </w:pPr>
    </w:p>
    <w:bookmarkEnd w:id="0"/>
    <w:p w14:paraId="10FC3695" w14:textId="06CCD682" w:rsidR="005D2F2D" w:rsidRPr="00E3103B" w:rsidRDefault="005D2F2D" w:rsidP="00E3103B">
      <w:pPr>
        <w:tabs>
          <w:tab w:val="left" w:pos="709"/>
        </w:tabs>
        <w:spacing w:line="360" w:lineRule="auto"/>
        <w:jc w:val="both"/>
        <w:rPr>
          <w:rFonts w:ascii="Arial" w:hAnsi="Arial" w:cs="Arial"/>
          <w:sz w:val="24"/>
          <w:szCs w:val="24"/>
        </w:rPr>
      </w:pPr>
      <w:r w:rsidRPr="00E3103B">
        <w:rPr>
          <w:rFonts w:ascii="Arial" w:hAnsi="Arial" w:cs="Arial"/>
          <w:sz w:val="24"/>
          <w:szCs w:val="24"/>
        </w:rPr>
        <w:t xml:space="preserve">Pelo presente instrumento, o </w:t>
      </w:r>
      <w:r w:rsidRPr="00E3103B">
        <w:rPr>
          <w:rFonts w:ascii="Arial" w:hAnsi="Arial" w:cs="Arial"/>
          <w:b/>
          <w:sz w:val="24"/>
          <w:szCs w:val="24"/>
        </w:rPr>
        <w:t>MUNICÍPIO BALNEÁRIO</w:t>
      </w:r>
      <w:r w:rsidRPr="00E3103B">
        <w:rPr>
          <w:rFonts w:ascii="Arial" w:hAnsi="Arial" w:cs="Arial"/>
          <w:sz w:val="24"/>
          <w:szCs w:val="24"/>
        </w:rPr>
        <w:t xml:space="preserve"> </w:t>
      </w:r>
      <w:r w:rsidRPr="00E3103B">
        <w:rPr>
          <w:rFonts w:ascii="Arial" w:hAnsi="Arial" w:cs="Arial"/>
          <w:b/>
          <w:sz w:val="24"/>
          <w:szCs w:val="24"/>
        </w:rPr>
        <w:t>PINHAL,</w:t>
      </w:r>
      <w:r w:rsidRPr="00E3103B">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E3103B">
        <w:rPr>
          <w:rFonts w:ascii="Arial" w:hAnsi="Arial" w:cs="Arial"/>
          <w:b/>
          <w:sz w:val="24"/>
          <w:szCs w:val="24"/>
        </w:rPr>
        <w:t>MARCIA ROSANE TEDESCO DE OLIVEIRA</w:t>
      </w:r>
      <w:r w:rsidRPr="00E3103B">
        <w:rPr>
          <w:rFonts w:ascii="Arial" w:hAnsi="Arial" w:cs="Arial"/>
          <w:sz w:val="24"/>
          <w:szCs w:val="24"/>
        </w:rPr>
        <w:t xml:space="preserve">, com poderes que lhe são conferidos pela Lei Orgânica do Município, doravante designado simplesmente </w:t>
      </w:r>
      <w:r w:rsidRPr="00E3103B">
        <w:rPr>
          <w:rFonts w:ascii="Arial" w:hAnsi="Arial" w:cs="Arial"/>
          <w:b/>
          <w:sz w:val="24"/>
          <w:szCs w:val="24"/>
        </w:rPr>
        <w:t>MUNICÍPIO</w:t>
      </w:r>
      <w:r w:rsidRPr="00E3103B">
        <w:rPr>
          <w:rFonts w:ascii="Arial" w:hAnsi="Arial" w:cs="Arial"/>
          <w:sz w:val="24"/>
          <w:szCs w:val="24"/>
        </w:rPr>
        <w:t xml:space="preserve"> e, de outro, a empresa...............................inscrita no CNPJ/MF sob nº ...................., com sede no Município de ...................., na  (Rua, Avenida)......................., nº ........., </w:t>
      </w:r>
      <w:r w:rsidR="00F97BEC">
        <w:rPr>
          <w:rFonts w:ascii="Arial" w:hAnsi="Arial" w:cs="Arial"/>
          <w:sz w:val="24"/>
          <w:szCs w:val="24"/>
        </w:rPr>
        <w:t xml:space="preserve">                         </w:t>
      </w:r>
      <w:r w:rsidRPr="00E3103B">
        <w:rPr>
          <w:rFonts w:ascii="Arial" w:hAnsi="Arial" w:cs="Arial"/>
          <w:sz w:val="24"/>
          <w:szCs w:val="24"/>
        </w:rPr>
        <w:t xml:space="preserve">CEP: ..........................., neste ato representado por ............................, doravante denominada </w:t>
      </w:r>
      <w:r w:rsidRPr="00E3103B">
        <w:rPr>
          <w:rFonts w:ascii="Arial" w:hAnsi="Arial" w:cs="Arial"/>
          <w:b/>
          <w:sz w:val="24"/>
          <w:szCs w:val="24"/>
        </w:rPr>
        <w:t>CONTRATADA</w:t>
      </w:r>
      <w:r w:rsidRPr="00E3103B">
        <w:rPr>
          <w:rFonts w:ascii="Arial" w:hAnsi="Arial" w:cs="Arial"/>
          <w:sz w:val="24"/>
          <w:szCs w:val="24"/>
        </w:rPr>
        <w:t xml:space="preserve">, têm justo e pactuado entre si o presente contrato, mediante as seguintes cláusulas e condições, sujeitando-se às normas da Lei Federal nº 8.666/93, com as alterações instituídas pela Lei Federal nº 8.883/94 e demais legislação e alterações:      </w:t>
      </w:r>
    </w:p>
    <w:p w14:paraId="36C6B9C3" w14:textId="77777777" w:rsidR="005D2F2D" w:rsidRPr="00E3103B" w:rsidRDefault="005D2F2D" w:rsidP="00E3103B">
      <w:pPr>
        <w:tabs>
          <w:tab w:val="left" w:pos="-851"/>
        </w:tabs>
        <w:spacing w:line="360" w:lineRule="auto"/>
        <w:jc w:val="both"/>
        <w:rPr>
          <w:rFonts w:ascii="Arial" w:hAnsi="Arial" w:cs="Arial"/>
          <w:b/>
          <w:sz w:val="24"/>
          <w:szCs w:val="24"/>
          <w:u w:val="single"/>
        </w:rPr>
      </w:pPr>
    </w:p>
    <w:p w14:paraId="00D13A32" w14:textId="205A0AFC" w:rsidR="005D2F2D" w:rsidRPr="00E3103B" w:rsidRDefault="005D2F2D" w:rsidP="00E3103B">
      <w:pPr>
        <w:tabs>
          <w:tab w:val="left" w:pos="-851"/>
        </w:tabs>
        <w:spacing w:line="360" w:lineRule="auto"/>
        <w:jc w:val="both"/>
        <w:rPr>
          <w:rFonts w:ascii="Arial" w:hAnsi="Arial" w:cs="Arial"/>
          <w:sz w:val="24"/>
          <w:szCs w:val="24"/>
        </w:rPr>
      </w:pPr>
      <w:r w:rsidRPr="00E3103B">
        <w:rPr>
          <w:rFonts w:ascii="Arial" w:hAnsi="Arial" w:cs="Arial"/>
          <w:b/>
          <w:sz w:val="24"/>
          <w:szCs w:val="24"/>
          <w:u w:val="single"/>
        </w:rPr>
        <w:t>FUNDAMENTO</w:t>
      </w:r>
      <w:r w:rsidRPr="00E3103B">
        <w:rPr>
          <w:rFonts w:ascii="Arial" w:hAnsi="Arial" w:cs="Arial"/>
          <w:b/>
          <w:sz w:val="24"/>
          <w:szCs w:val="24"/>
        </w:rPr>
        <w:t>: Processo Licitatório nº 0</w:t>
      </w:r>
      <w:r w:rsidR="00F97BEC">
        <w:rPr>
          <w:rFonts w:ascii="Arial" w:hAnsi="Arial" w:cs="Arial"/>
          <w:b/>
          <w:sz w:val="24"/>
          <w:szCs w:val="24"/>
        </w:rPr>
        <w:t>93</w:t>
      </w:r>
      <w:r w:rsidRPr="00E3103B">
        <w:rPr>
          <w:rFonts w:ascii="Arial" w:hAnsi="Arial" w:cs="Arial"/>
          <w:b/>
          <w:sz w:val="24"/>
          <w:szCs w:val="24"/>
        </w:rPr>
        <w:t xml:space="preserve">/2021, </w:t>
      </w:r>
      <w:r w:rsidRPr="00E3103B">
        <w:rPr>
          <w:rFonts w:ascii="Arial" w:hAnsi="Arial" w:cs="Arial"/>
          <w:sz w:val="24"/>
          <w:szCs w:val="24"/>
        </w:rPr>
        <w:t xml:space="preserve">constituindo-se de documentos vinculados a esta Minuta - dela fazendo parte integral - todos os documentos que integram a </w:t>
      </w:r>
      <w:r w:rsidR="00055325" w:rsidRPr="00E3103B">
        <w:rPr>
          <w:rFonts w:ascii="Arial" w:hAnsi="Arial" w:cs="Arial"/>
          <w:b/>
          <w:sz w:val="24"/>
          <w:szCs w:val="24"/>
        </w:rPr>
        <w:t>Concorrência</w:t>
      </w:r>
      <w:r w:rsidRPr="00E3103B">
        <w:rPr>
          <w:rFonts w:ascii="Arial" w:hAnsi="Arial" w:cs="Arial"/>
          <w:b/>
          <w:sz w:val="24"/>
          <w:szCs w:val="24"/>
        </w:rPr>
        <w:t xml:space="preserve"> n° 00</w:t>
      </w:r>
      <w:r w:rsidR="00F97BEC">
        <w:rPr>
          <w:rFonts w:ascii="Arial" w:hAnsi="Arial" w:cs="Arial"/>
          <w:b/>
          <w:sz w:val="24"/>
          <w:szCs w:val="24"/>
        </w:rPr>
        <w:t>3</w:t>
      </w:r>
      <w:r w:rsidRPr="00E3103B">
        <w:rPr>
          <w:rFonts w:ascii="Arial" w:hAnsi="Arial" w:cs="Arial"/>
          <w:b/>
          <w:sz w:val="24"/>
          <w:szCs w:val="24"/>
        </w:rPr>
        <w:t>/2021,</w:t>
      </w:r>
      <w:r w:rsidRPr="00E3103B">
        <w:rPr>
          <w:rFonts w:ascii="Arial" w:hAnsi="Arial" w:cs="Arial"/>
          <w:sz w:val="24"/>
          <w:szCs w:val="24"/>
        </w:rPr>
        <w:t xml:space="preserve"> da qual esta Minuta de Contrato é integrante.</w:t>
      </w:r>
    </w:p>
    <w:p w14:paraId="75B24729" w14:textId="77777777" w:rsidR="005D2F2D" w:rsidRPr="00E3103B" w:rsidRDefault="005D2F2D" w:rsidP="00E3103B">
      <w:pPr>
        <w:tabs>
          <w:tab w:val="left" w:pos="-851"/>
        </w:tabs>
        <w:spacing w:line="360" w:lineRule="auto"/>
        <w:jc w:val="both"/>
        <w:rPr>
          <w:rFonts w:ascii="Arial" w:hAnsi="Arial" w:cs="Arial"/>
          <w:sz w:val="24"/>
          <w:szCs w:val="24"/>
        </w:rPr>
      </w:pPr>
    </w:p>
    <w:p w14:paraId="5360D62C" w14:textId="77777777" w:rsidR="005D2F2D" w:rsidRPr="00E3103B" w:rsidRDefault="005D2F2D" w:rsidP="00E3103B">
      <w:pPr>
        <w:tabs>
          <w:tab w:val="left" w:pos="-851"/>
        </w:tabs>
        <w:spacing w:line="360" w:lineRule="auto"/>
        <w:jc w:val="both"/>
        <w:rPr>
          <w:rFonts w:ascii="Arial" w:hAnsi="Arial" w:cs="Arial"/>
          <w:sz w:val="24"/>
          <w:szCs w:val="24"/>
        </w:rPr>
      </w:pPr>
      <w:r w:rsidRPr="00E3103B">
        <w:rPr>
          <w:rFonts w:ascii="Arial" w:hAnsi="Arial" w:cs="Arial"/>
          <w:sz w:val="24"/>
          <w:szCs w:val="24"/>
        </w:rPr>
        <w:t xml:space="preserve">As partes contratantes, de comum acordo, estabelecem entre si este contrato com as seguintes cláusulas: </w:t>
      </w:r>
    </w:p>
    <w:p w14:paraId="4505391D" w14:textId="77777777" w:rsidR="005D2F2D" w:rsidRPr="00E3103B" w:rsidRDefault="005D2F2D" w:rsidP="00E3103B">
      <w:pPr>
        <w:tabs>
          <w:tab w:val="left" w:pos="-851"/>
        </w:tabs>
        <w:spacing w:line="360" w:lineRule="auto"/>
        <w:jc w:val="both"/>
        <w:rPr>
          <w:rFonts w:ascii="Arial" w:hAnsi="Arial" w:cs="Arial"/>
          <w:sz w:val="24"/>
          <w:szCs w:val="24"/>
        </w:rPr>
      </w:pPr>
    </w:p>
    <w:p w14:paraId="746CF349" w14:textId="77777777" w:rsidR="005D2F2D" w:rsidRPr="00E3103B" w:rsidRDefault="005D2F2D" w:rsidP="00E3103B">
      <w:pPr>
        <w:keepNext/>
        <w:tabs>
          <w:tab w:val="left" w:pos="-851"/>
        </w:tabs>
        <w:spacing w:line="360" w:lineRule="auto"/>
        <w:jc w:val="both"/>
        <w:outlineLvl w:val="1"/>
        <w:rPr>
          <w:rFonts w:ascii="Arial" w:hAnsi="Arial" w:cs="Arial"/>
          <w:b/>
          <w:bCs/>
          <w:iCs/>
          <w:sz w:val="24"/>
          <w:szCs w:val="24"/>
        </w:rPr>
      </w:pPr>
      <w:r w:rsidRPr="00E3103B">
        <w:rPr>
          <w:rFonts w:ascii="Arial" w:hAnsi="Arial" w:cs="Arial"/>
          <w:b/>
          <w:bCs/>
          <w:iCs/>
          <w:sz w:val="24"/>
          <w:szCs w:val="24"/>
        </w:rPr>
        <w:t>PRIMEIRA - OBJETO:</w:t>
      </w:r>
    </w:p>
    <w:p w14:paraId="12BE2AFD" w14:textId="5256FBF8" w:rsidR="005D2F2D" w:rsidRDefault="00055325" w:rsidP="00E3103B">
      <w:pPr>
        <w:spacing w:line="360" w:lineRule="auto"/>
        <w:jc w:val="both"/>
        <w:rPr>
          <w:rFonts w:ascii="Arial" w:hAnsi="Arial" w:cs="Arial"/>
          <w:sz w:val="24"/>
          <w:szCs w:val="24"/>
        </w:rPr>
      </w:pPr>
      <w:r w:rsidRPr="00E3103B">
        <w:rPr>
          <w:rFonts w:ascii="Arial" w:hAnsi="Arial" w:cs="Arial"/>
          <w:sz w:val="24"/>
          <w:szCs w:val="24"/>
        </w:rPr>
        <w:t xml:space="preserve">Contratação </w:t>
      </w:r>
      <w:r w:rsidR="00143ED6" w:rsidRPr="00143ED6">
        <w:rPr>
          <w:rFonts w:ascii="Arial" w:hAnsi="Arial" w:cs="Arial"/>
          <w:sz w:val="24"/>
          <w:szCs w:val="24"/>
        </w:rPr>
        <w:t>de fornecimento de material e mão-de-obra para execução de manutenção e apoio operacional de rede pluvial e afins e locação de máquinas (hora) para atendimento na infraestrutura urbana dentro dos limites do Município de Balneário Pinhal, definindo os serviços pertinentes e os critérios de medição da contratação efetuada</w:t>
      </w:r>
      <w:r w:rsidRPr="00E3103B">
        <w:rPr>
          <w:rFonts w:ascii="Arial" w:hAnsi="Arial" w:cs="Arial"/>
          <w:sz w:val="24"/>
          <w:szCs w:val="24"/>
        </w:rPr>
        <w:t>, de acordo com as características constantes Memorial Descritivo - Anexo I, do Edital correspondente</w:t>
      </w:r>
      <w:r w:rsidR="005D2F2D" w:rsidRPr="00E3103B">
        <w:rPr>
          <w:rFonts w:ascii="Arial" w:hAnsi="Arial" w:cs="Arial"/>
          <w:sz w:val="24"/>
          <w:szCs w:val="24"/>
        </w:rPr>
        <w:t>.</w:t>
      </w:r>
    </w:p>
    <w:p w14:paraId="6E0D30D5" w14:textId="77777777" w:rsidR="00143ED6" w:rsidRPr="00E3103B" w:rsidRDefault="00143ED6" w:rsidP="00E3103B">
      <w:pPr>
        <w:spacing w:line="360" w:lineRule="auto"/>
        <w:jc w:val="both"/>
        <w:rPr>
          <w:rFonts w:ascii="Arial" w:hAnsi="Arial" w:cs="Arial"/>
          <w:sz w:val="24"/>
          <w:szCs w:val="24"/>
        </w:rPr>
      </w:pPr>
    </w:p>
    <w:p w14:paraId="71997095" w14:textId="396990C6"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1.2.</w:t>
      </w:r>
      <w:r w:rsidRPr="00E3103B">
        <w:rPr>
          <w:rFonts w:ascii="Arial" w:hAnsi="Arial" w:cs="Arial"/>
          <w:sz w:val="24"/>
          <w:szCs w:val="24"/>
        </w:rPr>
        <w:t xml:space="preserve"> A Contratada compromete-se a executar a</w:t>
      </w:r>
      <w:r w:rsidR="00143ED6">
        <w:rPr>
          <w:rFonts w:ascii="Arial" w:hAnsi="Arial" w:cs="Arial"/>
          <w:sz w:val="24"/>
          <w:szCs w:val="24"/>
        </w:rPr>
        <w:t>s</w:t>
      </w:r>
      <w:r w:rsidRPr="00E3103B">
        <w:rPr>
          <w:rFonts w:ascii="Arial" w:hAnsi="Arial" w:cs="Arial"/>
          <w:sz w:val="24"/>
          <w:szCs w:val="24"/>
        </w:rPr>
        <w:t xml:space="preserve"> obra</w:t>
      </w:r>
      <w:r w:rsidR="00143ED6">
        <w:rPr>
          <w:rFonts w:ascii="Arial" w:hAnsi="Arial" w:cs="Arial"/>
          <w:sz w:val="24"/>
          <w:szCs w:val="24"/>
        </w:rPr>
        <w:t>s e serviços</w:t>
      </w:r>
      <w:r w:rsidRPr="00E3103B">
        <w:rPr>
          <w:rFonts w:ascii="Arial" w:hAnsi="Arial" w:cs="Arial"/>
          <w:sz w:val="24"/>
          <w:szCs w:val="24"/>
        </w:rPr>
        <w:t xml:space="preserve"> com a inclusão de todos os serviços e materiais necessários, segundo as estipulações previstas nos anexos que complementam a </w:t>
      </w:r>
      <w:r w:rsidR="00055325" w:rsidRPr="00E3103B">
        <w:rPr>
          <w:rFonts w:ascii="Arial" w:hAnsi="Arial" w:cs="Arial"/>
          <w:sz w:val="24"/>
          <w:szCs w:val="24"/>
        </w:rPr>
        <w:t>Concorrência</w:t>
      </w:r>
      <w:r w:rsidRPr="00E3103B">
        <w:rPr>
          <w:rFonts w:ascii="Arial" w:hAnsi="Arial" w:cs="Arial"/>
          <w:sz w:val="24"/>
          <w:szCs w:val="24"/>
        </w:rPr>
        <w:t>.</w:t>
      </w:r>
    </w:p>
    <w:p w14:paraId="53768671" w14:textId="77777777" w:rsidR="00F97BEC" w:rsidRDefault="00F97BEC" w:rsidP="00E3103B">
      <w:pPr>
        <w:spacing w:line="360" w:lineRule="auto"/>
        <w:jc w:val="both"/>
        <w:rPr>
          <w:rFonts w:ascii="Arial" w:hAnsi="Arial" w:cs="Arial"/>
          <w:sz w:val="24"/>
          <w:szCs w:val="24"/>
        </w:rPr>
      </w:pPr>
    </w:p>
    <w:p w14:paraId="642974F0" w14:textId="77777777" w:rsidR="00F97BEC" w:rsidRDefault="00F97BEC" w:rsidP="00E3103B">
      <w:pPr>
        <w:spacing w:line="360" w:lineRule="auto"/>
        <w:jc w:val="both"/>
        <w:rPr>
          <w:rFonts w:ascii="Arial" w:hAnsi="Arial" w:cs="Arial"/>
          <w:sz w:val="24"/>
          <w:szCs w:val="24"/>
        </w:rPr>
      </w:pPr>
    </w:p>
    <w:p w14:paraId="3A351203" w14:textId="05107A1E" w:rsidR="005D2F2D" w:rsidRDefault="005D2F2D" w:rsidP="00E3103B">
      <w:pPr>
        <w:spacing w:line="360" w:lineRule="auto"/>
        <w:jc w:val="both"/>
        <w:rPr>
          <w:rFonts w:ascii="Arial" w:hAnsi="Arial" w:cs="Arial"/>
          <w:sz w:val="24"/>
          <w:szCs w:val="24"/>
        </w:rPr>
      </w:pPr>
      <w:r w:rsidRPr="00E3103B">
        <w:rPr>
          <w:rFonts w:ascii="Arial" w:hAnsi="Arial" w:cs="Arial"/>
          <w:sz w:val="24"/>
          <w:szCs w:val="24"/>
        </w:rPr>
        <w:t xml:space="preserve">1.4. Todos os serviços deverão ser executados por pessoal especializado, podendo a fiscalização rejeitar os que não estiverem de acordo com o projeto e a especificação, sem que isso resulte em indenização ou justificativa para o atraso da obra. </w:t>
      </w:r>
    </w:p>
    <w:p w14:paraId="28EE5245" w14:textId="77777777" w:rsidR="00143ED6" w:rsidRPr="00E3103B" w:rsidRDefault="00143ED6" w:rsidP="00E3103B">
      <w:pPr>
        <w:spacing w:line="360" w:lineRule="auto"/>
        <w:jc w:val="both"/>
        <w:rPr>
          <w:rFonts w:ascii="Arial" w:hAnsi="Arial" w:cs="Arial"/>
          <w:sz w:val="24"/>
          <w:szCs w:val="24"/>
        </w:rPr>
      </w:pPr>
    </w:p>
    <w:p w14:paraId="3795C1E5" w14:textId="59D6EF4A" w:rsidR="005D2F2D" w:rsidRDefault="005D2F2D" w:rsidP="00E3103B">
      <w:pPr>
        <w:spacing w:line="360" w:lineRule="auto"/>
        <w:jc w:val="both"/>
        <w:rPr>
          <w:rFonts w:ascii="Arial" w:hAnsi="Arial" w:cs="Arial"/>
          <w:sz w:val="24"/>
          <w:szCs w:val="24"/>
        </w:rPr>
      </w:pPr>
      <w:r w:rsidRPr="00E3103B">
        <w:rPr>
          <w:rFonts w:ascii="Arial" w:hAnsi="Arial" w:cs="Arial"/>
          <w:sz w:val="24"/>
          <w:szCs w:val="24"/>
        </w:rPr>
        <w:t>1.5. Todos os serviços e quantificações deverão ser cuidadosamente analisados, não sendo admitida cobrança de serviços e medições extras. As dúvidas em relação aos serviços e/ou projeto deverão ser acertadas antes do início da obra.</w:t>
      </w:r>
    </w:p>
    <w:p w14:paraId="25A6DC00" w14:textId="77777777" w:rsidR="00143ED6" w:rsidRPr="00E3103B" w:rsidRDefault="00143ED6" w:rsidP="00E3103B">
      <w:pPr>
        <w:spacing w:line="360" w:lineRule="auto"/>
        <w:jc w:val="both"/>
        <w:rPr>
          <w:rFonts w:ascii="Arial" w:hAnsi="Arial" w:cs="Arial"/>
          <w:sz w:val="24"/>
          <w:szCs w:val="24"/>
        </w:rPr>
      </w:pPr>
    </w:p>
    <w:p w14:paraId="073C324E"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 xml:space="preserve">1.6. A Fiscalização não exime a empresa contratada de sua responsabilidade civil e penal sobre a totalidade da obra ou sobre terceiros em virtude da mão de obra, materiais, equipamentos e dispositivos ou outros elementos aplicados à obra ou serviço contratado.  </w:t>
      </w:r>
    </w:p>
    <w:p w14:paraId="2B629216" w14:textId="77777777" w:rsidR="005D2F2D" w:rsidRPr="00E3103B" w:rsidRDefault="005D2F2D" w:rsidP="00E3103B">
      <w:pPr>
        <w:spacing w:line="360" w:lineRule="auto"/>
        <w:jc w:val="both"/>
        <w:rPr>
          <w:rFonts w:ascii="Arial" w:hAnsi="Arial" w:cs="Arial"/>
          <w:sz w:val="24"/>
          <w:szCs w:val="24"/>
        </w:rPr>
      </w:pPr>
    </w:p>
    <w:p w14:paraId="7F8B0EDC" w14:textId="77777777"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SEGUNDA - PRAZOS:</w:t>
      </w:r>
    </w:p>
    <w:p w14:paraId="4904F39C" w14:textId="0D52B7FB" w:rsidR="00497F3D" w:rsidRDefault="00497F3D" w:rsidP="00497F3D">
      <w:pPr>
        <w:tabs>
          <w:tab w:val="left" w:pos="2268"/>
        </w:tabs>
        <w:spacing w:line="360" w:lineRule="auto"/>
        <w:jc w:val="both"/>
        <w:rPr>
          <w:rFonts w:ascii="Arial" w:hAnsi="Arial" w:cs="Arial"/>
          <w:sz w:val="24"/>
          <w:szCs w:val="24"/>
          <w:lang w:eastAsia="ar-SA"/>
        </w:rPr>
      </w:pPr>
      <w:r w:rsidRPr="002873B8">
        <w:rPr>
          <w:rFonts w:ascii="Arial" w:hAnsi="Arial" w:cs="Arial"/>
          <w:sz w:val="24"/>
          <w:szCs w:val="24"/>
          <w:u w:val="single"/>
          <w:lang w:eastAsia="ar-SA"/>
        </w:rPr>
        <w:t>Prazo de execução</w:t>
      </w:r>
      <w:r w:rsidRPr="002873B8">
        <w:rPr>
          <w:rFonts w:ascii="Arial" w:hAnsi="Arial" w:cs="Arial"/>
          <w:sz w:val="24"/>
          <w:szCs w:val="24"/>
          <w:lang w:eastAsia="ar-SA"/>
        </w:rPr>
        <w:t>: O prazo de execução dos serviços dar-se-á no máximo em 30 dias após a emissão da Ordem de Serviço. Os serviços com prioridade que serão informados na Ordem de Serviço em destaque terão prazo máximo de 7 dias a contar da sua emissão.</w:t>
      </w:r>
    </w:p>
    <w:p w14:paraId="3968D2B4" w14:textId="77777777" w:rsidR="00143ED6" w:rsidRDefault="00143ED6" w:rsidP="00497F3D">
      <w:pPr>
        <w:tabs>
          <w:tab w:val="left" w:pos="2268"/>
        </w:tabs>
        <w:spacing w:line="360" w:lineRule="auto"/>
        <w:jc w:val="both"/>
        <w:rPr>
          <w:rFonts w:ascii="Arial" w:hAnsi="Arial" w:cs="Arial"/>
          <w:sz w:val="24"/>
          <w:szCs w:val="24"/>
          <w:lang w:eastAsia="ar-SA"/>
        </w:rPr>
      </w:pPr>
    </w:p>
    <w:p w14:paraId="5E0293DE" w14:textId="77777777" w:rsidR="00497F3D" w:rsidRPr="00E3103B" w:rsidRDefault="00497F3D" w:rsidP="00497F3D">
      <w:pPr>
        <w:spacing w:line="360" w:lineRule="auto"/>
        <w:ind w:right="-170"/>
        <w:jc w:val="both"/>
        <w:rPr>
          <w:rFonts w:ascii="Arial" w:eastAsia="MS Mincho" w:hAnsi="Arial" w:cs="Arial"/>
          <w:sz w:val="24"/>
          <w:szCs w:val="24"/>
        </w:rPr>
      </w:pPr>
      <w:r w:rsidRPr="00E3103B">
        <w:rPr>
          <w:rFonts w:ascii="Arial" w:eastAsia="MS Mincho" w:hAnsi="Arial" w:cs="Arial"/>
          <w:sz w:val="24"/>
          <w:szCs w:val="24"/>
          <w:u w:val="single"/>
        </w:rPr>
        <w:t>Local de execução</w:t>
      </w:r>
      <w:r w:rsidRPr="00E3103B">
        <w:rPr>
          <w:rFonts w:ascii="Arial" w:eastAsia="MS Mincho" w:hAnsi="Arial" w:cs="Arial"/>
          <w:sz w:val="24"/>
          <w:szCs w:val="24"/>
        </w:rPr>
        <w:t xml:space="preserve">: </w:t>
      </w:r>
      <w:r w:rsidRPr="0071475B">
        <w:rPr>
          <w:rFonts w:ascii="Arial" w:eastAsia="MS Mincho" w:hAnsi="Arial" w:cs="Arial"/>
          <w:sz w:val="24"/>
          <w:szCs w:val="24"/>
        </w:rPr>
        <w:t>Os serviços de manutenção e de uso das maquinas ocorrerão em locais que tenham a necessidade de manutenção de sua infraestrutura, causados pelo desgaste e/ou manutenções de infraestrutura. Os locais serão escolhidos pela necessidade de reparos. Os serviços determinados pela Fiscalização serão colocados em ordem de prioridade e deverão ser atendidos pela Contratada</w:t>
      </w:r>
      <w:r w:rsidRPr="00E3103B">
        <w:rPr>
          <w:rFonts w:ascii="Arial" w:eastAsia="MS Mincho" w:hAnsi="Arial" w:cs="Arial"/>
          <w:sz w:val="24"/>
          <w:szCs w:val="24"/>
        </w:rPr>
        <w:t xml:space="preserve">. </w:t>
      </w:r>
    </w:p>
    <w:p w14:paraId="1EEF4AB1" w14:textId="21E3D000" w:rsidR="00055325" w:rsidRPr="00E3103B" w:rsidRDefault="00F57022" w:rsidP="00E3103B">
      <w:pPr>
        <w:spacing w:line="360" w:lineRule="auto"/>
        <w:ind w:right="-170"/>
        <w:jc w:val="both"/>
        <w:rPr>
          <w:rFonts w:ascii="Arial" w:eastAsia="MS Mincho" w:hAnsi="Arial" w:cs="Arial"/>
          <w:sz w:val="24"/>
          <w:szCs w:val="24"/>
        </w:rPr>
      </w:pPr>
      <w:r w:rsidRPr="00E3103B">
        <w:rPr>
          <w:rFonts w:ascii="Arial" w:eastAsia="MS Mincho" w:hAnsi="Arial" w:cs="Arial"/>
          <w:sz w:val="24"/>
          <w:szCs w:val="24"/>
        </w:rPr>
        <w:t xml:space="preserve"> </w:t>
      </w:r>
    </w:p>
    <w:p w14:paraId="166FB805" w14:textId="77777777"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TERCEIRA - VALOR:</w:t>
      </w:r>
    </w:p>
    <w:p w14:paraId="56F34AC4"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Pela realização do objeto do presente contrato, o</w:t>
      </w:r>
      <w:r w:rsidRPr="00E3103B">
        <w:rPr>
          <w:rFonts w:ascii="Arial" w:hAnsi="Arial" w:cs="Arial"/>
          <w:b/>
          <w:sz w:val="24"/>
          <w:szCs w:val="24"/>
        </w:rPr>
        <w:t xml:space="preserve"> MUNICÍPIO</w:t>
      </w:r>
      <w:r w:rsidRPr="00E3103B">
        <w:rPr>
          <w:rFonts w:ascii="Arial" w:hAnsi="Arial" w:cs="Arial"/>
          <w:sz w:val="24"/>
          <w:szCs w:val="24"/>
        </w:rPr>
        <w:t xml:space="preserve"> pagará a </w:t>
      </w:r>
      <w:r w:rsidRPr="00E3103B">
        <w:rPr>
          <w:rFonts w:ascii="Arial" w:hAnsi="Arial" w:cs="Arial"/>
          <w:b/>
          <w:sz w:val="24"/>
          <w:szCs w:val="24"/>
        </w:rPr>
        <w:t>CONTRATADA</w:t>
      </w:r>
      <w:r w:rsidRPr="00E3103B">
        <w:rPr>
          <w:rFonts w:ascii="Arial" w:hAnsi="Arial" w:cs="Arial"/>
          <w:sz w:val="24"/>
          <w:szCs w:val="24"/>
        </w:rPr>
        <w:t>, a importância de R$.......(........), sendo: valor da mão-de-obra R$............(..............) e valor do material R$..................(.................) na forma disposta na cláusula 10 deste contrato.</w:t>
      </w:r>
    </w:p>
    <w:p w14:paraId="4E882ED3" w14:textId="77777777" w:rsidR="005D2F2D" w:rsidRPr="00E3103B" w:rsidRDefault="005D2F2D" w:rsidP="00E3103B">
      <w:pPr>
        <w:spacing w:line="360" w:lineRule="auto"/>
        <w:jc w:val="both"/>
        <w:rPr>
          <w:rFonts w:ascii="Arial" w:hAnsi="Arial" w:cs="Arial"/>
          <w:sz w:val="24"/>
          <w:szCs w:val="24"/>
        </w:rPr>
      </w:pPr>
    </w:p>
    <w:p w14:paraId="59792486" w14:textId="77777777"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QUARTA - DOTAÇÃO ORÇAMENTÁRIA:</w:t>
      </w:r>
    </w:p>
    <w:p w14:paraId="29B1D2A3" w14:textId="6F51F6B0" w:rsidR="00055325" w:rsidRPr="00E3103B" w:rsidRDefault="005D2F2D" w:rsidP="00E3103B">
      <w:pPr>
        <w:spacing w:line="360" w:lineRule="auto"/>
        <w:jc w:val="both"/>
        <w:rPr>
          <w:rFonts w:ascii="Arial" w:eastAsia="MS Mincho" w:hAnsi="Arial" w:cs="Arial"/>
          <w:sz w:val="24"/>
          <w:szCs w:val="24"/>
        </w:rPr>
      </w:pPr>
      <w:r w:rsidRPr="00E3103B">
        <w:rPr>
          <w:rFonts w:ascii="Arial" w:hAnsi="Arial" w:cs="Arial"/>
          <w:sz w:val="24"/>
          <w:szCs w:val="24"/>
        </w:rPr>
        <w:t>As despesas decorrentes da execução da presente Obra correrão por conta das dotações orçamentárias</w:t>
      </w:r>
      <w:r w:rsidR="00055325" w:rsidRPr="00E3103B">
        <w:rPr>
          <w:rFonts w:ascii="Arial" w:hAnsi="Arial" w:cs="Arial"/>
          <w:sz w:val="24"/>
          <w:szCs w:val="24"/>
        </w:rPr>
        <w:t xml:space="preserve"> da </w:t>
      </w:r>
      <w:r w:rsidRPr="00E3103B">
        <w:rPr>
          <w:rFonts w:ascii="Arial" w:eastAsia="MS Mincho" w:hAnsi="Arial" w:cs="Arial"/>
          <w:sz w:val="24"/>
          <w:szCs w:val="24"/>
        </w:rPr>
        <w:t xml:space="preserve">Secretaria Municipal de </w:t>
      </w:r>
      <w:r w:rsidR="00055325" w:rsidRPr="00E3103B">
        <w:rPr>
          <w:rFonts w:ascii="Arial" w:eastAsia="MS Mincho" w:hAnsi="Arial" w:cs="Arial"/>
          <w:sz w:val="24"/>
          <w:szCs w:val="24"/>
        </w:rPr>
        <w:t>Obras.</w:t>
      </w:r>
    </w:p>
    <w:p w14:paraId="5936A137" w14:textId="77777777" w:rsidR="00887ACE" w:rsidRPr="00E3103B" w:rsidRDefault="00887ACE" w:rsidP="00E3103B">
      <w:pPr>
        <w:spacing w:line="360" w:lineRule="auto"/>
        <w:jc w:val="both"/>
        <w:rPr>
          <w:rFonts w:ascii="Arial" w:eastAsia="MS Mincho" w:hAnsi="Arial" w:cs="Arial"/>
          <w:b/>
          <w:bCs/>
          <w:sz w:val="24"/>
          <w:szCs w:val="24"/>
        </w:rPr>
      </w:pPr>
    </w:p>
    <w:p w14:paraId="081F26C7" w14:textId="77777777" w:rsidR="00F97BEC" w:rsidRDefault="00F97BEC" w:rsidP="00E3103B">
      <w:pPr>
        <w:keepNext/>
        <w:spacing w:line="360" w:lineRule="auto"/>
        <w:jc w:val="both"/>
        <w:outlineLvl w:val="1"/>
        <w:rPr>
          <w:rFonts w:ascii="Arial" w:hAnsi="Arial" w:cs="Arial"/>
          <w:b/>
          <w:bCs/>
          <w:iCs/>
          <w:sz w:val="24"/>
          <w:szCs w:val="24"/>
        </w:rPr>
      </w:pPr>
    </w:p>
    <w:p w14:paraId="7C1D1E01" w14:textId="25780331"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 xml:space="preserve">QUINTA - </w:t>
      </w:r>
      <w:r w:rsidR="00970F89" w:rsidRPr="00970F89">
        <w:rPr>
          <w:rFonts w:ascii="Arial" w:hAnsi="Arial" w:cs="Arial"/>
          <w:b/>
          <w:bCs/>
          <w:iCs/>
          <w:sz w:val="24"/>
          <w:szCs w:val="24"/>
        </w:rPr>
        <w:t>NORMAS DE EXECUÇÃO DOS TRABALHOS</w:t>
      </w:r>
      <w:r w:rsidRPr="00E3103B">
        <w:rPr>
          <w:rFonts w:ascii="Arial" w:hAnsi="Arial" w:cs="Arial"/>
          <w:b/>
          <w:bCs/>
          <w:iCs/>
          <w:sz w:val="24"/>
          <w:szCs w:val="24"/>
        </w:rPr>
        <w:t>:</w:t>
      </w:r>
    </w:p>
    <w:p w14:paraId="732AC1FF"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A empresa deverá manter com a equipe de campo o diário de obras (Resolução n° 1.024 do CONFEA) que será preenchido diariamente com o relato das atividades e demais anotações inerentes a evolução da obra e as anotações da Fiscalização. O livro diário deverá ser entregue junto com o boletim de medição. O Livro Diário será acompanhado de um relatório fotográfico em anexo.</w:t>
      </w:r>
    </w:p>
    <w:p w14:paraId="4A614A53"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Os custos de transporte de funcionários, EPI’s, EPC’s, alimentação, pedágios, impostos e outros (inclusos na planilha de BDI) deverão ser previstos pela contratada e inclusos dentro do preço global da proposta.</w:t>
      </w:r>
    </w:p>
    <w:p w14:paraId="116D2134"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A não execução total ou parcial do que se dispuser na presente Licitação, acarretará a sua rescisão por parte da Prefeitura Municipal, nos termos da Lei nº. 8.666 de 21/06/93. A Prefeitura Municipal poderá ainda considerar rescindida a contratação de nos seguintes casos:</w:t>
      </w:r>
    </w:p>
    <w:p w14:paraId="229F9392"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Por procedimento irregular por parte da CONTRATADA que venha causar transtornos ou prejuízos ao Município e/ou a terceiros;</w:t>
      </w:r>
    </w:p>
    <w:p w14:paraId="5EED0D0C"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Por transferência ou cessão total do Contrato para terceiros;</w:t>
      </w:r>
    </w:p>
    <w:p w14:paraId="471A6A5D"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Quando o equipamento locado atingir o limite de vida útil e não for substituído por outro mais novo;</w:t>
      </w:r>
    </w:p>
    <w:p w14:paraId="5B6F45EE"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Por infringir ou desobedecer ao Código de Trânsito Brasileiro;</w:t>
      </w:r>
    </w:p>
    <w:p w14:paraId="56DA94A0"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Pelo não cumprimento de qualquer das cláusulas contidas nesta Licitação.</w:t>
      </w:r>
    </w:p>
    <w:p w14:paraId="1A849DD0"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A fiscalização dos serviços executados estará a cargo do Corpo Técnico da Secretaria de Obras.</w:t>
      </w:r>
    </w:p>
    <w:p w14:paraId="6CA6E650"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É de responsabilidade da CONTRATADA reparar todo e qualquer dano causado a terceiros, durante a execução dos serviços, inclusive danos ambientais, sem ônus a Prefeitura Municipal de Balneário Pinhal.</w:t>
      </w:r>
    </w:p>
    <w:p w14:paraId="59DE7C47"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A CONTRATADA manterá contato diário com a Fiscalização definindo e registrando junto a esta os logradouros ou trechos onde serão executados os serviços bem como o andamento dos trabalhos em execução.</w:t>
      </w:r>
    </w:p>
    <w:p w14:paraId="47529B51"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O transporte dos resíduos e outros materiais referente a obra, bem como a carga e descarga será de responsabilidade da CONTRATADA em locais licenciados e aprovados pela fiscalização.</w:t>
      </w:r>
    </w:p>
    <w:p w14:paraId="471D3F01"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ab/>
      </w:r>
    </w:p>
    <w:p w14:paraId="4806D544" w14:textId="59757BE5" w:rsidR="00970F89" w:rsidRPr="00970F89" w:rsidRDefault="00143ED6" w:rsidP="00970F89">
      <w:pPr>
        <w:spacing w:line="360" w:lineRule="auto"/>
        <w:jc w:val="both"/>
        <w:rPr>
          <w:rFonts w:ascii="Arial" w:hAnsi="Arial" w:cs="Arial"/>
          <w:sz w:val="24"/>
          <w:szCs w:val="24"/>
        </w:rPr>
      </w:pPr>
      <w:r>
        <w:rPr>
          <w:rFonts w:ascii="Arial" w:hAnsi="Arial" w:cs="Arial"/>
          <w:sz w:val="24"/>
          <w:szCs w:val="24"/>
        </w:rPr>
        <w:lastRenderedPageBreak/>
        <w:t>5.1</w:t>
      </w:r>
      <w:r w:rsidR="00970F89" w:rsidRPr="00970F89">
        <w:rPr>
          <w:rFonts w:ascii="Arial" w:hAnsi="Arial" w:cs="Arial"/>
          <w:sz w:val="24"/>
          <w:szCs w:val="24"/>
        </w:rPr>
        <w:t>.</w:t>
      </w:r>
      <w:r w:rsidR="00F97BEC">
        <w:rPr>
          <w:rFonts w:ascii="Arial" w:hAnsi="Arial" w:cs="Arial"/>
          <w:sz w:val="24"/>
          <w:szCs w:val="24"/>
        </w:rPr>
        <w:t xml:space="preserve"> Sinalização d</w:t>
      </w:r>
      <w:r w:rsidR="00F97BEC" w:rsidRPr="00970F89">
        <w:rPr>
          <w:rFonts w:ascii="Arial" w:hAnsi="Arial" w:cs="Arial"/>
          <w:sz w:val="24"/>
          <w:szCs w:val="24"/>
        </w:rPr>
        <w:t>o Transito - Segurança</w:t>
      </w:r>
    </w:p>
    <w:p w14:paraId="49306B9E"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Será de responsabilidade da empresa contratada realizar os desvios de transito nos trechos onde serão realizados os serviços.</w:t>
      </w:r>
    </w:p>
    <w:p w14:paraId="619D6509"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Deverão ser utilizados nas extremidades do trecho e vias de acesso às mesmas, cavaletes, placas indicativas, sinalizadores, cones ou qualquer outro tipo de anteparos para bloqueio ou desvio de transito durante a operação, tanto no período diurno quanto no noturno se o serviço não for finalizado.</w:t>
      </w:r>
    </w:p>
    <w:p w14:paraId="6E3A05E6"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Dependendo da situação de transito, a contratada deverá designar um funcionário devidamente uniformizado com colete sinalizador e uma bandeira vermelha afim de orientar o transito e dirimir dúvidas dos usuários da via.</w:t>
      </w:r>
    </w:p>
    <w:p w14:paraId="43013D85"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xml:space="preserve">Quando houver bloqueio total da rua, os moradores deverão ser comunicados sobre os procedimentos com horário de bloqueio e horário de liberação. Deverão ter placas de acesso local quando isso for possível. </w:t>
      </w:r>
    </w:p>
    <w:p w14:paraId="1CA07CD8" w14:textId="5A0CBB77" w:rsidR="005D2F2D" w:rsidRDefault="00970F89" w:rsidP="00970F89">
      <w:pPr>
        <w:spacing w:line="360" w:lineRule="auto"/>
        <w:jc w:val="both"/>
        <w:rPr>
          <w:rFonts w:ascii="Arial" w:hAnsi="Arial" w:cs="Arial"/>
          <w:sz w:val="24"/>
          <w:szCs w:val="24"/>
        </w:rPr>
      </w:pPr>
      <w:r w:rsidRPr="00970F89">
        <w:rPr>
          <w:rFonts w:ascii="Arial" w:hAnsi="Arial" w:cs="Arial"/>
          <w:sz w:val="24"/>
          <w:szCs w:val="24"/>
        </w:rPr>
        <w:t>- Será obrigação da Contratada o cumprimento das exigências da Lei nº. 6514/77, regulamentada pela Portaria nº. 3214/78, em especial as Normas Regulamentadoras NR-5 CIPA – Comissão Interna de Prevenção de Acidentes, NR-6 EPI – Equipamentos de Proteção Individual, NR-7 PCMSO – Programa de Controle Médico de Saúde Ocupacional, NR-9 PPRA – Programa de Prevenção de Riscos Ambientais, NR-10 Instalações e Serviços em Eletricidade e NR-18 Condições e Meio Ambiente do Trabalho na Indústria da Construção, em todos os seus itens, subitens e anexos. Os custos com a Segurança e Medicina do Trabalho deverão estar incluídos no preço proposto.</w:t>
      </w:r>
    </w:p>
    <w:p w14:paraId="3580A2DE" w14:textId="77777777" w:rsidR="00970F89" w:rsidRPr="00E3103B" w:rsidRDefault="00970F89" w:rsidP="00970F89">
      <w:pPr>
        <w:spacing w:line="360" w:lineRule="auto"/>
        <w:jc w:val="both"/>
        <w:rPr>
          <w:rFonts w:ascii="Arial" w:hAnsi="Arial" w:cs="Arial"/>
          <w:sz w:val="24"/>
          <w:szCs w:val="24"/>
        </w:rPr>
      </w:pPr>
    </w:p>
    <w:p w14:paraId="53E22297" w14:textId="54AD7E54"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 xml:space="preserve">SEXTA </w:t>
      </w:r>
      <w:r w:rsidR="00F97BEC" w:rsidRPr="00F97BEC">
        <w:rPr>
          <w:rFonts w:ascii="Arial" w:hAnsi="Arial" w:cs="Arial"/>
          <w:b/>
          <w:bCs/>
          <w:iCs/>
          <w:sz w:val="24"/>
          <w:szCs w:val="24"/>
        </w:rPr>
        <w:t>-</w:t>
      </w:r>
      <w:r w:rsidRPr="00E3103B">
        <w:rPr>
          <w:rFonts w:ascii="Arial" w:hAnsi="Arial" w:cs="Arial"/>
          <w:b/>
          <w:bCs/>
          <w:iCs/>
          <w:sz w:val="24"/>
          <w:szCs w:val="24"/>
        </w:rPr>
        <w:t xml:space="preserve"> </w:t>
      </w:r>
      <w:r w:rsidR="00383EDA">
        <w:rPr>
          <w:rFonts w:ascii="Arial" w:hAnsi="Arial" w:cs="Arial"/>
          <w:b/>
          <w:bCs/>
          <w:iCs/>
          <w:sz w:val="24"/>
          <w:szCs w:val="24"/>
        </w:rPr>
        <w:t>QUALIDADE DOS MATERIAIS E SERVIÇOS</w:t>
      </w:r>
      <w:r w:rsidRPr="00E3103B">
        <w:rPr>
          <w:rFonts w:ascii="Arial" w:hAnsi="Arial" w:cs="Arial"/>
          <w:b/>
          <w:bCs/>
          <w:iCs/>
          <w:sz w:val="24"/>
          <w:szCs w:val="24"/>
        </w:rPr>
        <w:t>:</w:t>
      </w:r>
    </w:p>
    <w:p w14:paraId="56E77BC2"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Caberá a empresa contratada a responsabilidade do fornecimento de todos os materiais, equipamentos, máquinas, ferramentas bem como mão de obra qualificada necessários a boa execução das obras.</w:t>
      </w:r>
    </w:p>
    <w:p w14:paraId="09839AF2"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Todo material necessário para execução deverá ser entregue na obra, atendendo rigorosamente as especificações técnicas. Toda e qualquer alteração que por necessidades deva ser introduzida durante a execução, visando melhorias, só será admitida com autorização do responsável pela Fiscalização.</w:t>
      </w:r>
    </w:p>
    <w:p w14:paraId="18DBE4BF" w14:textId="77777777" w:rsidR="00970F89" w:rsidRPr="00970F89" w:rsidRDefault="00970F89" w:rsidP="00970F89">
      <w:pPr>
        <w:spacing w:line="360" w:lineRule="auto"/>
        <w:jc w:val="both"/>
        <w:rPr>
          <w:rFonts w:ascii="Arial" w:hAnsi="Arial" w:cs="Arial"/>
          <w:sz w:val="24"/>
          <w:szCs w:val="24"/>
        </w:rPr>
      </w:pPr>
      <w:r w:rsidRPr="00970F89">
        <w:rPr>
          <w:rFonts w:ascii="Arial" w:hAnsi="Arial" w:cs="Arial"/>
          <w:sz w:val="24"/>
          <w:szCs w:val="24"/>
        </w:rPr>
        <w:t>- O fornecimento, execução e apresentação dos serviços devem seguir as recomendações das NBR’s e especificações de serviços desta especificação. Em caso de alguma divergência entre as especificações e este memorial, prevalecem as normas técnicas.</w:t>
      </w:r>
    </w:p>
    <w:p w14:paraId="69155F1A" w14:textId="01F02183" w:rsidR="005D2F2D" w:rsidRDefault="00970F89" w:rsidP="00970F89">
      <w:pPr>
        <w:spacing w:line="360" w:lineRule="auto"/>
        <w:jc w:val="both"/>
        <w:rPr>
          <w:rFonts w:ascii="Arial" w:hAnsi="Arial" w:cs="Arial"/>
          <w:sz w:val="24"/>
          <w:szCs w:val="24"/>
        </w:rPr>
      </w:pPr>
      <w:r>
        <w:rPr>
          <w:rFonts w:ascii="Arial" w:hAnsi="Arial" w:cs="Arial"/>
          <w:sz w:val="24"/>
          <w:szCs w:val="24"/>
        </w:rPr>
        <w:lastRenderedPageBreak/>
        <w:t xml:space="preserve">- </w:t>
      </w:r>
      <w:r w:rsidRPr="00970F89">
        <w:rPr>
          <w:rFonts w:ascii="Arial" w:hAnsi="Arial" w:cs="Arial"/>
          <w:sz w:val="24"/>
          <w:szCs w:val="24"/>
        </w:rPr>
        <w:t>Os serviços rejeitados pela fiscalização poderão ser corrigidos, complementados ou refeitos.</w:t>
      </w:r>
    </w:p>
    <w:p w14:paraId="5D8C4262" w14:textId="77777777" w:rsidR="00970F89" w:rsidRPr="00E3103B" w:rsidRDefault="00970F89" w:rsidP="00970F89">
      <w:pPr>
        <w:spacing w:line="360" w:lineRule="auto"/>
        <w:jc w:val="both"/>
        <w:rPr>
          <w:rFonts w:ascii="Arial" w:hAnsi="Arial" w:cs="Arial"/>
          <w:sz w:val="24"/>
          <w:szCs w:val="24"/>
        </w:rPr>
      </w:pPr>
    </w:p>
    <w:p w14:paraId="73EE4DE5" w14:textId="77777777"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SÉTIMA - ESCLARECIMENTO E CONSULTAS:</w:t>
      </w:r>
    </w:p>
    <w:p w14:paraId="182F4826"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 xml:space="preserve"> As consultas e esclarecimentos deverão ser feitas por escrito e registradas no Diário de Obras, tendo sua resposta da mesma forma.</w:t>
      </w:r>
    </w:p>
    <w:p w14:paraId="68EF9A51" w14:textId="77777777" w:rsidR="005D2F2D" w:rsidRPr="00E3103B" w:rsidRDefault="005D2F2D" w:rsidP="00E3103B">
      <w:pPr>
        <w:spacing w:line="360" w:lineRule="auto"/>
        <w:jc w:val="both"/>
        <w:rPr>
          <w:rFonts w:ascii="Arial" w:hAnsi="Arial" w:cs="Arial"/>
          <w:sz w:val="24"/>
          <w:szCs w:val="24"/>
        </w:rPr>
      </w:pPr>
    </w:p>
    <w:p w14:paraId="4AFFFE53" w14:textId="1E9A9181"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 xml:space="preserve">OITAVA </w:t>
      </w:r>
      <w:r w:rsidR="00887ACE" w:rsidRPr="00E3103B">
        <w:rPr>
          <w:rFonts w:ascii="Arial" w:hAnsi="Arial" w:cs="Arial"/>
          <w:b/>
          <w:bCs/>
          <w:iCs/>
          <w:sz w:val="24"/>
          <w:szCs w:val="24"/>
        </w:rPr>
        <w:t>–</w:t>
      </w:r>
      <w:r w:rsidRPr="00E3103B">
        <w:rPr>
          <w:rFonts w:ascii="Arial" w:hAnsi="Arial" w:cs="Arial"/>
          <w:b/>
          <w:bCs/>
          <w:iCs/>
          <w:sz w:val="24"/>
          <w:szCs w:val="24"/>
        </w:rPr>
        <w:t xml:space="preserve"> </w:t>
      </w:r>
      <w:r w:rsidR="00497F3D">
        <w:rPr>
          <w:rFonts w:ascii="Arial" w:hAnsi="Arial" w:cs="Arial"/>
          <w:b/>
          <w:bCs/>
          <w:iCs/>
          <w:sz w:val="24"/>
          <w:szCs w:val="24"/>
        </w:rPr>
        <w:t xml:space="preserve">MEDIÇÃO E </w:t>
      </w:r>
      <w:r w:rsidR="00887ACE" w:rsidRPr="00E3103B">
        <w:rPr>
          <w:rFonts w:ascii="Arial" w:hAnsi="Arial" w:cs="Arial"/>
          <w:b/>
          <w:bCs/>
          <w:iCs/>
          <w:sz w:val="24"/>
          <w:szCs w:val="24"/>
        </w:rPr>
        <w:t>FISCALIZAÇÃO DA OBRA</w:t>
      </w:r>
      <w:r w:rsidRPr="00E3103B">
        <w:rPr>
          <w:rFonts w:ascii="Arial" w:hAnsi="Arial" w:cs="Arial"/>
          <w:b/>
          <w:bCs/>
          <w:iCs/>
          <w:sz w:val="24"/>
          <w:szCs w:val="24"/>
        </w:rPr>
        <w:t>:</w:t>
      </w:r>
    </w:p>
    <w:p w14:paraId="3197CD92" w14:textId="0B1EF921" w:rsidR="00497F3D" w:rsidRDefault="00887ACE" w:rsidP="00497F3D">
      <w:pPr>
        <w:spacing w:line="360" w:lineRule="auto"/>
        <w:ind w:left="-76" w:right="47"/>
        <w:jc w:val="both"/>
        <w:rPr>
          <w:rFonts w:ascii="Arial" w:hAnsi="Arial" w:cs="Arial"/>
          <w:bCs/>
          <w:sz w:val="24"/>
          <w:szCs w:val="24"/>
        </w:rPr>
      </w:pPr>
      <w:r w:rsidRPr="00E3103B">
        <w:rPr>
          <w:rFonts w:ascii="Arial" w:hAnsi="Arial" w:cs="Arial"/>
          <w:bCs/>
          <w:sz w:val="24"/>
          <w:szCs w:val="24"/>
        </w:rPr>
        <w:t xml:space="preserve">8.1. </w:t>
      </w:r>
      <w:r w:rsidR="00497F3D" w:rsidRPr="00497F3D">
        <w:rPr>
          <w:rFonts w:ascii="Arial" w:hAnsi="Arial" w:cs="Arial"/>
          <w:bCs/>
          <w:sz w:val="24"/>
          <w:szCs w:val="24"/>
        </w:rPr>
        <w:t>Os serviços serão medidos pela geometria, distancia ou tempo conforme indicado na unidade do orçamento e multiplicados pelo valor unitário. A medição será realizada pela empresa contratada e revisada pela fiscalização que dará a aprovação para emissão da Nota Fiscal.</w:t>
      </w:r>
    </w:p>
    <w:p w14:paraId="3E482F4B" w14:textId="77777777" w:rsidR="00F97BEC" w:rsidRPr="00497F3D" w:rsidRDefault="00F97BEC" w:rsidP="00497F3D">
      <w:pPr>
        <w:spacing w:line="360" w:lineRule="auto"/>
        <w:ind w:left="-76" w:right="47"/>
        <w:jc w:val="both"/>
        <w:rPr>
          <w:rFonts w:ascii="Arial" w:hAnsi="Arial" w:cs="Arial"/>
          <w:bCs/>
          <w:sz w:val="24"/>
          <w:szCs w:val="24"/>
        </w:rPr>
      </w:pPr>
    </w:p>
    <w:p w14:paraId="0C23B8C9" w14:textId="44F7D8C9" w:rsidR="00887ACE" w:rsidRPr="00E3103B" w:rsidRDefault="00497F3D" w:rsidP="00497F3D">
      <w:pPr>
        <w:spacing w:line="360" w:lineRule="auto"/>
        <w:ind w:left="-76" w:right="47"/>
        <w:jc w:val="both"/>
        <w:rPr>
          <w:rFonts w:ascii="Arial" w:hAnsi="Arial" w:cs="Arial"/>
          <w:sz w:val="24"/>
          <w:szCs w:val="24"/>
        </w:rPr>
      </w:pPr>
      <w:r>
        <w:rPr>
          <w:rFonts w:ascii="Arial" w:hAnsi="Arial" w:cs="Arial"/>
          <w:bCs/>
          <w:sz w:val="24"/>
          <w:szCs w:val="24"/>
        </w:rPr>
        <w:t xml:space="preserve">8.2. </w:t>
      </w:r>
      <w:r w:rsidRPr="00497F3D">
        <w:rPr>
          <w:rFonts w:ascii="Arial" w:hAnsi="Arial" w:cs="Arial"/>
          <w:bCs/>
          <w:sz w:val="24"/>
          <w:szCs w:val="24"/>
        </w:rPr>
        <w:t>Cabe aos técnicos da Prefeitura Municipal a fiscalização do andamento e qualidade dos serviços, tendo plena e total autonomia de vetar trechos executados fora das especificações aqui determinadas. Toda e qualquer dúvida sobre a forma executiva dos trechos deverão ser discutidas entre os técnicos da empresa contratada e os técnicos da Prefeitura Municipal. Todos os trabalhos serão obrigatoriamente realizados por Ordem de Serviço emitidos pela Fiscalização, outros quaisquer executados serão de responsabilidade da Contratada.</w:t>
      </w:r>
    </w:p>
    <w:p w14:paraId="3C1100AF" w14:textId="77777777" w:rsidR="005D2F2D" w:rsidRPr="00E3103B" w:rsidRDefault="005D2F2D" w:rsidP="00E3103B">
      <w:pPr>
        <w:spacing w:line="360" w:lineRule="auto"/>
        <w:jc w:val="both"/>
        <w:rPr>
          <w:rFonts w:ascii="Arial" w:hAnsi="Arial" w:cs="Arial"/>
          <w:sz w:val="24"/>
          <w:szCs w:val="24"/>
        </w:rPr>
      </w:pPr>
    </w:p>
    <w:p w14:paraId="73541A61" w14:textId="77777777"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NONA - ALTERAÇÕES CONTRATUAIS:</w:t>
      </w:r>
    </w:p>
    <w:p w14:paraId="7C84EF26"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Poderão ocorrer alterações de serviço e, consequentemente, de valor, se acontecerem fatores supervenientes que os justifiquem, nos termos do Art. 65 da Lei 8.666/93.</w:t>
      </w:r>
    </w:p>
    <w:p w14:paraId="12D78503" w14:textId="77777777" w:rsidR="005D2F2D" w:rsidRPr="00E3103B" w:rsidRDefault="005D2F2D" w:rsidP="00E3103B">
      <w:pPr>
        <w:spacing w:line="360" w:lineRule="auto"/>
        <w:jc w:val="both"/>
        <w:rPr>
          <w:rFonts w:ascii="Arial" w:hAnsi="Arial" w:cs="Arial"/>
          <w:sz w:val="24"/>
          <w:szCs w:val="24"/>
        </w:rPr>
      </w:pPr>
    </w:p>
    <w:p w14:paraId="71166F78" w14:textId="77777777"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DÉCIMA - CONDIÇÕES E FORMA DE PAGAMENTO:</w:t>
      </w:r>
    </w:p>
    <w:p w14:paraId="46D3AB6C" w14:textId="3058BC15" w:rsidR="00970F89" w:rsidRDefault="00970F89" w:rsidP="00970F8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10.1. </w:t>
      </w:r>
      <w:r w:rsidRPr="00970F89">
        <w:rPr>
          <w:rFonts w:ascii="Arial" w:hAnsi="Arial" w:cs="Arial"/>
          <w:color w:val="000000"/>
          <w:sz w:val="24"/>
          <w:szCs w:val="24"/>
        </w:rPr>
        <w:t>O pagamento será feito de acordo com a liberação das ordens de serviços emitidas pela Fiscalização, em até 30 dias após a emissão das Notas Fiscal correspondente.</w:t>
      </w:r>
    </w:p>
    <w:p w14:paraId="57344446" w14:textId="77777777" w:rsidR="00143ED6" w:rsidRPr="00970F89" w:rsidRDefault="00143ED6" w:rsidP="00970F89">
      <w:pPr>
        <w:autoSpaceDE w:val="0"/>
        <w:autoSpaceDN w:val="0"/>
        <w:adjustRightInd w:val="0"/>
        <w:spacing w:line="360" w:lineRule="auto"/>
        <w:jc w:val="both"/>
        <w:rPr>
          <w:rFonts w:ascii="Arial" w:hAnsi="Arial" w:cs="Arial"/>
          <w:color w:val="000000"/>
          <w:sz w:val="24"/>
          <w:szCs w:val="24"/>
        </w:rPr>
      </w:pPr>
    </w:p>
    <w:p w14:paraId="516FDCC2" w14:textId="1249ACF1" w:rsidR="005D2F2D" w:rsidRPr="00E3103B" w:rsidRDefault="00970F89" w:rsidP="00970F89">
      <w:pPr>
        <w:autoSpaceDE w:val="0"/>
        <w:autoSpaceDN w:val="0"/>
        <w:adjustRightInd w:val="0"/>
        <w:spacing w:line="360" w:lineRule="auto"/>
        <w:jc w:val="both"/>
        <w:rPr>
          <w:rFonts w:ascii="Arial" w:hAnsi="Arial" w:cs="Arial"/>
          <w:color w:val="000000"/>
          <w:sz w:val="24"/>
          <w:szCs w:val="24"/>
        </w:rPr>
      </w:pPr>
      <w:r w:rsidRPr="00970F89">
        <w:rPr>
          <w:rFonts w:ascii="Arial" w:hAnsi="Arial" w:cs="Arial"/>
          <w:color w:val="000000"/>
          <w:sz w:val="24"/>
          <w:szCs w:val="24"/>
        </w:rPr>
        <w:t>1</w:t>
      </w:r>
      <w:r>
        <w:rPr>
          <w:rFonts w:ascii="Arial" w:hAnsi="Arial" w:cs="Arial"/>
          <w:color w:val="000000"/>
          <w:sz w:val="24"/>
          <w:szCs w:val="24"/>
        </w:rPr>
        <w:t>0</w:t>
      </w:r>
      <w:r w:rsidRPr="00970F89">
        <w:rPr>
          <w:rFonts w:ascii="Arial" w:hAnsi="Arial" w:cs="Arial"/>
          <w:color w:val="000000"/>
          <w:sz w:val="24"/>
          <w:szCs w:val="24"/>
        </w:rPr>
        <w:t>.2. Será emitido um boletim de medição com o resumo das ordens de serviços de acordo com a listagem do orçamento básico e aprovado pela Fiscalização para emissão da Nota Fiscal.</w:t>
      </w:r>
    </w:p>
    <w:p w14:paraId="71F6CFD3" w14:textId="77777777" w:rsidR="00887ACE" w:rsidRPr="00E3103B" w:rsidRDefault="00887ACE" w:rsidP="00E3103B">
      <w:pPr>
        <w:autoSpaceDE w:val="0"/>
        <w:autoSpaceDN w:val="0"/>
        <w:adjustRightInd w:val="0"/>
        <w:spacing w:line="360" w:lineRule="auto"/>
        <w:jc w:val="both"/>
        <w:rPr>
          <w:rFonts w:ascii="Arial" w:hAnsi="Arial" w:cs="Arial"/>
          <w:color w:val="000000"/>
          <w:sz w:val="24"/>
          <w:szCs w:val="24"/>
        </w:rPr>
      </w:pPr>
    </w:p>
    <w:p w14:paraId="4B74E50E" w14:textId="77777777" w:rsidR="005D2F2D" w:rsidRPr="00E3103B" w:rsidRDefault="005D2F2D" w:rsidP="00E3103B">
      <w:pPr>
        <w:spacing w:line="360" w:lineRule="auto"/>
        <w:jc w:val="both"/>
        <w:rPr>
          <w:rFonts w:ascii="Arial" w:hAnsi="Arial" w:cs="Arial"/>
          <w:b/>
          <w:i/>
          <w:sz w:val="24"/>
          <w:szCs w:val="24"/>
        </w:rPr>
      </w:pPr>
      <w:r w:rsidRPr="00E3103B">
        <w:rPr>
          <w:rFonts w:ascii="Arial" w:hAnsi="Arial" w:cs="Arial"/>
          <w:b/>
          <w:sz w:val="24"/>
          <w:szCs w:val="24"/>
        </w:rPr>
        <w:lastRenderedPageBreak/>
        <w:t>DÉCIMA PRIMEIRA - EMISSÃO DE FATURAS E PAGAMENTOS:</w:t>
      </w:r>
    </w:p>
    <w:p w14:paraId="5E84171C"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 xml:space="preserve">Para a efetivação dos pagamentos, </w:t>
      </w:r>
      <w:r w:rsidRPr="00E3103B">
        <w:rPr>
          <w:rFonts w:ascii="Arial" w:hAnsi="Arial" w:cs="Arial"/>
          <w:b/>
          <w:sz w:val="24"/>
          <w:szCs w:val="24"/>
        </w:rPr>
        <w:t>a CONTRATADA</w:t>
      </w:r>
      <w:r w:rsidRPr="00E3103B">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E3103B">
        <w:rPr>
          <w:rFonts w:ascii="Arial" w:hAnsi="Arial" w:cs="Arial"/>
          <w:b/>
          <w:sz w:val="24"/>
          <w:szCs w:val="24"/>
        </w:rPr>
        <w:t>MUNICÍPIO</w:t>
      </w:r>
      <w:r w:rsidRPr="00E3103B">
        <w:rPr>
          <w:rFonts w:ascii="Arial" w:hAnsi="Arial" w:cs="Arial"/>
          <w:sz w:val="24"/>
          <w:szCs w:val="24"/>
        </w:rPr>
        <w:t>, dando a etapa e os valores como certos e acabados.</w:t>
      </w:r>
    </w:p>
    <w:p w14:paraId="5FE4FFA7" w14:textId="4D9B631D"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11.</w:t>
      </w:r>
      <w:r w:rsidR="00970F89">
        <w:rPr>
          <w:rFonts w:ascii="Arial" w:hAnsi="Arial" w:cs="Arial"/>
          <w:bCs/>
          <w:sz w:val="24"/>
          <w:szCs w:val="24"/>
        </w:rPr>
        <w:t>1</w:t>
      </w:r>
      <w:r w:rsidRPr="00E3103B">
        <w:rPr>
          <w:rFonts w:ascii="Arial" w:hAnsi="Arial" w:cs="Arial"/>
          <w:bCs/>
          <w:sz w:val="24"/>
          <w:szCs w:val="24"/>
        </w:rPr>
        <w:t>.</w:t>
      </w:r>
      <w:r w:rsidRPr="00E3103B">
        <w:rPr>
          <w:rFonts w:ascii="Arial" w:hAnsi="Arial" w:cs="Arial"/>
          <w:b/>
          <w:sz w:val="24"/>
          <w:szCs w:val="24"/>
        </w:rPr>
        <w:t xml:space="preserve"> </w:t>
      </w:r>
      <w:r w:rsidRPr="00E3103B">
        <w:rPr>
          <w:rFonts w:ascii="Arial" w:hAnsi="Arial" w:cs="Arial"/>
          <w:sz w:val="24"/>
          <w:szCs w:val="24"/>
        </w:rPr>
        <w:t xml:space="preserve">Os pagamentos serão concretizados na moeda vigente no país, por meio de cheque nominal ou ordem de crédito bancária, sendo que, neste caso, as despesas bancárias serão pagas pela </w:t>
      </w:r>
      <w:r w:rsidRPr="00E3103B">
        <w:rPr>
          <w:rFonts w:ascii="Arial" w:hAnsi="Arial" w:cs="Arial"/>
          <w:b/>
          <w:sz w:val="24"/>
          <w:szCs w:val="24"/>
        </w:rPr>
        <w:t>CONTRATADA</w:t>
      </w:r>
      <w:r w:rsidRPr="00E3103B">
        <w:rPr>
          <w:rFonts w:ascii="Arial" w:hAnsi="Arial" w:cs="Arial"/>
          <w:sz w:val="24"/>
          <w:szCs w:val="24"/>
        </w:rPr>
        <w:t>.</w:t>
      </w:r>
    </w:p>
    <w:p w14:paraId="6F30848E" w14:textId="77777777" w:rsidR="005D2F2D" w:rsidRPr="00E3103B" w:rsidRDefault="005D2F2D" w:rsidP="00E3103B">
      <w:pPr>
        <w:spacing w:line="360" w:lineRule="auto"/>
        <w:ind w:firstLine="810"/>
        <w:jc w:val="both"/>
        <w:rPr>
          <w:rFonts w:ascii="Arial" w:hAnsi="Arial" w:cs="Arial"/>
          <w:sz w:val="24"/>
          <w:szCs w:val="24"/>
        </w:rPr>
      </w:pPr>
    </w:p>
    <w:p w14:paraId="335A2217" w14:textId="77777777" w:rsidR="005D2F2D" w:rsidRPr="00E3103B" w:rsidRDefault="005D2F2D" w:rsidP="00E3103B">
      <w:pPr>
        <w:keepNext/>
        <w:spacing w:line="360" w:lineRule="auto"/>
        <w:ind w:right="-142"/>
        <w:jc w:val="both"/>
        <w:outlineLvl w:val="1"/>
        <w:rPr>
          <w:rFonts w:ascii="Arial" w:hAnsi="Arial" w:cs="Arial"/>
          <w:b/>
          <w:bCs/>
          <w:iCs/>
          <w:sz w:val="24"/>
          <w:szCs w:val="24"/>
        </w:rPr>
      </w:pPr>
      <w:r w:rsidRPr="00E3103B">
        <w:rPr>
          <w:rFonts w:ascii="Arial" w:hAnsi="Arial" w:cs="Arial"/>
          <w:b/>
          <w:bCs/>
          <w:iCs/>
          <w:sz w:val="24"/>
          <w:szCs w:val="24"/>
        </w:rPr>
        <w:t>DÉCIMA SEGUNDA - RECEBIMENTO DO OBJETO:</w:t>
      </w:r>
    </w:p>
    <w:p w14:paraId="23DA926A" w14:textId="028548BD"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w:t>
      </w:r>
    </w:p>
    <w:p w14:paraId="132FBFFB" w14:textId="0B3E42A2"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12.1.</w:t>
      </w:r>
      <w:r w:rsidRPr="00E3103B">
        <w:rPr>
          <w:rFonts w:ascii="Arial" w:hAnsi="Arial" w:cs="Arial"/>
          <w:sz w:val="24"/>
          <w:szCs w:val="24"/>
        </w:rPr>
        <w:t xml:space="preserve"> O</w:t>
      </w:r>
      <w:r w:rsidRPr="00E3103B">
        <w:rPr>
          <w:rFonts w:ascii="Arial" w:hAnsi="Arial" w:cs="Arial"/>
          <w:b/>
          <w:sz w:val="24"/>
          <w:szCs w:val="24"/>
        </w:rPr>
        <w:t xml:space="preserve"> MUNICÍPIO</w:t>
      </w:r>
      <w:r w:rsidRPr="00E3103B">
        <w:rPr>
          <w:rFonts w:ascii="Arial" w:hAnsi="Arial" w:cs="Arial"/>
          <w:sz w:val="24"/>
          <w:szCs w:val="24"/>
        </w:rPr>
        <w:t xml:space="preserve"> poderá exigir da </w:t>
      </w:r>
      <w:r w:rsidRPr="00E3103B">
        <w:rPr>
          <w:rFonts w:ascii="Arial" w:hAnsi="Arial" w:cs="Arial"/>
          <w:b/>
          <w:sz w:val="24"/>
          <w:szCs w:val="24"/>
        </w:rPr>
        <w:t>CONTRATADA,</w:t>
      </w:r>
      <w:r w:rsidRPr="00E3103B">
        <w:rPr>
          <w:rFonts w:ascii="Arial" w:hAnsi="Arial" w:cs="Arial"/>
          <w:sz w:val="24"/>
          <w:szCs w:val="24"/>
        </w:rPr>
        <w:t xml:space="preserve"> reparar, corrigir, remover, reconstruir ou substituir à</w:t>
      </w:r>
      <w:r w:rsidR="002A1433" w:rsidRPr="00E3103B">
        <w:rPr>
          <w:rFonts w:ascii="Arial" w:hAnsi="Arial" w:cs="Arial"/>
          <w:sz w:val="24"/>
          <w:szCs w:val="24"/>
        </w:rPr>
        <w:t>s</w:t>
      </w:r>
      <w:r w:rsidRPr="00E3103B">
        <w:rPr>
          <w:rFonts w:ascii="Arial" w:hAnsi="Arial" w:cs="Arial"/>
          <w:sz w:val="24"/>
          <w:szCs w:val="24"/>
        </w:rPr>
        <w:t xml:space="preserve"> suas expensas, no total ou em parte, o objeto do contrato em que se verificarem vícios, defeitos ou incorreções resultantes da execução ou de materiais empregados.</w:t>
      </w:r>
    </w:p>
    <w:p w14:paraId="29E4C100"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12.2.</w:t>
      </w:r>
      <w:r w:rsidRPr="00E3103B">
        <w:rPr>
          <w:rFonts w:ascii="Arial" w:hAnsi="Arial" w:cs="Arial"/>
          <w:b/>
          <w:sz w:val="24"/>
          <w:szCs w:val="24"/>
        </w:rPr>
        <w:t xml:space="preserve"> </w:t>
      </w:r>
      <w:r w:rsidRPr="00E3103B">
        <w:rPr>
          <w:rFonts w:ascii="Arial" w:hAnsi="Arial" w:cs="Arial"/>
          <w:bCs/>
          <w:sz w:val="24"/>
          <w:szCs w:val="24"/>
        </w:rPr>
        <w:t>O</w:t>
      </w:r>
      <w:r w:rsidRPr="00E3103B">
        <w:rPr>
          <w:rFonts w:ascii="Arial" w:hAnsi="Arial" w:cs="Arial"/>
          <w:b/>
          <w:sz w:val="24"/>
          <w:szCs w:val="24"/>
        </w:rPr>
        <w:t xml:space="preserve"> MUNICÍPIO</w:t>
      </w:r>
      <w:r w:rsidRPr="00E3103B">
        <w:rPr>
          <w:rFonts w:ascii="Arial" w:hAnsi="Arial" w:cs="Arial"/>
          <w:sz w:val="24"/>
          <w:szCs w:val="24"/>
        </w:rPr>
        <w:t xml:space="preserve"> definirá o prazo para solução de problemas encontrados na vistoria.</w:t>
      </w:r>
    </w:p>
    <w:p w14:paraId="47CCD50C"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12.3.</w:t>
      </w:r>
      <w:r w:rsidRPr="00E3103B">
        <w:rPr>
          <w:rFonts w:ascii="Arial" w:hAnsi="Arial" w:cs="Arial"/>
          <w:sz w:val="24"/>
          <w:szCs w:val="24"/>
        </w:rPr>
        <w:t xml:space="preserve"> O termo de recebimento definitivo não exime a </w:t>
      </w:r>
      <w:r w:rsidRPr="00E3103B">
        <w:rPr>
          <w:rFonts w:ascii="Arial" w:hAnsi="Arial" w:cs="Arial"/>
          <w:b/>
          <w:sz w:val="24"/>
          <w:szCs w:val="24"/>
        </w:rPr>
        <w:t>CONTRATADA</w:t>
      </w:r>
      <w:r w:rsidRPr="00E3103B">
        <w:rPr>
          <w:rFonts w:ascii="Arial" w:hAnsi="Arial" w:cs="Arial"/>
          <w:sz w:val="24"/>
          <w:szCs w:val="24"/>
        </w:rPr>
        <w:t>, no que respeita a sua responsabilidade técnica pela execução da Obra, na forma das leis vigentes.</w:t>
      </w:r>
    </w:p>
    <w:p w14:paraId="1816021B" w14:textId="77777777" w:rsidR="005D2F2D" w:rsidRPr="00E3103B" w:rsidRDefault="005D2F2D" w:rsidP="00E3103B">
      <w:pPr>
        <w:spacing w:line="360" w:lineRule="auto"/>
        <w:jc w:val="both"/>
        <w:rPr>
          <w:rFonts w:ascii="Arial" w:hAnsi="Arial" w:cs="Arial"/>
          <w:sz w:val="24"/>
          <w:szCs w:val="24"/>
        </w:rPr>
      </w:pPr>
    </w:p>
    <w:p w14:paraId="1F5B89FF" w14:textId="77777777"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DÉCIMA TERCEIRA - PREJUÍZOS E DANOS:</w:t>
      </w:r>
    </w:p>
    <w:p w14:paraId="15C9BA5B"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 xml:space="preserve">Serão de única e exclusiva responsabilidade da </w:t>
      </w:r>
      <w:r w:rsidRPr="00E3103B">
        <w:rPr>
          <w:rFonts w:ascii="Arial" w:hAnsi="Arial" w:cs="Arial"/>
          <w:b/>
          <w:sz w:val="24"/>
          <w:szCs w:val="24"/>
        </w:rPr>
        <w:t>CONTRATADA</w:t>
      </w:r>
      <w:r w:rsidRPr="00E3103B">
        <w:rPr>
          <w:rFonts w:ascii="Arial" w:hAnsi="Arial" w:cs="Arial"/>
          <w:sz w:val="24"/>
          <w:szCs w:val="24"/>
        </w:rPr>
        <w:t xml:space="preserve">, eventuais extravios de material e danos causados ao </w:t>
      </w:r>
      <w:r w:rsidRPr="00E3103B">
        <w:rPr>
          <w:rFonts w:ascii="Arial" w:hAnsi="Arial" w:cs="Arial"/>
          <w:b/>
          <w:sz w:val="24"/>
          <w:szCs w:val="24"/>
        </w:rPr>
        <w:t>MUNICÍPIO</w:t>
      </w:r>
      <w:r w:rsidRPr="00E3103B">
        <w:rPr>
          <w:rFonts w:ascii="Arial" w:hAnsi="Arial" w:cs="Arial"/>
          <w:sz w:val="24"/>
          <w:szCs w:val="24"/>
        </w:rPr>
        <w:t xml:space="preserve"> ou a terceiros.</w:t>
      </w:r>
    </w:p>
    <w:p w14:paraId="76FEE9CE" w14:textId="77777777" w:rsidR="005D2F2D" w:rsidRPr="00E3103B" w:rsidRDefault="005D2F2D" w:rsidP="00E3103B">
      <w:pPr>
        <w:spacing w:line="360" w:lineRule="auto"/>
        <w:ind w:firstLine="810"/>
        <w:jc w:val="both"/>
        <w:rPr>
          <w:rFonts w:ascii="Arial" w:hAnsi="Arial" w:cs="Arial"/>
          <w:sz w:val="24"/>
          <w:szCs w:val="24"/>
        </w:rPr>
      </w:pPr>
    </w:p>
    <w:p w14:paraId="49344D60" w14:textId="724B34F2" w:rsidR="00970F89" w:rsidRDefault="005D2F2D" w:rsidP="00F97BEC">
      <w:pPr>
        <w:keepNext/>
        <w:tabs>
          <w:tab w:val="left" w:pos="8080"/>
        </w:tabs>
        <w:spacing w:line="360" w:lineRule="auto"/>
        <w:jc w:val="both"/>
        <w:outlineLvl w:val="1"/>
        <w:rPr>
          <w:rFonts w:ascii="Arial" w:hAnsi="Arial" w:cs="Arial"/>
          <w:sz w:val="24"/>
          <w:szCs w:val="24"/>
        </w:rPr>
      </w:pPr>
      <w:r w:rsidRPr="00E3103B">
        <w:rPr>
          <w:rFonts w:ascii="Arial" w:hAnsi="Arial" w:cs="Arial"/>
          <w:b/>
          <w:bCs/>
          <w:iCs/>
          <w:sz w:val="24"/>
          <w:szCs w:val="24"/>
        </w:rPr>
        <w:t xml:space="preserve">DÉCIMA QUARTA - E.P.I. e IDENTIFICAÇÃO FUNCIONAL: </w:t>
      </w:r>
    </w:p>
    <w:p w14:paraId="738A4DA7" w14:textId="68DB896F"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 xml:space="preserve">A </w:t>
      </w:r>
      <w:r w:rsidRPr="00E3103B">
        <w:rPr>
          <w:rFonts w:ascii="Arial" w:hAnsi="Arial" w:cs="Arial"/>
          <w:b/>
          <w:sz w:val="24"/>
          <w:szCs w:val="24"/>
        </w:rPr>
        <w:t xml:space="preserve">CONTRATADA </w:t>
      </w:r>
      <w:r w:rsidRPr="00E3103B">
        <w:rPr>
          <w:rFonts w:ascii="Arial" w:hAnsi="Arial" w:cs="Arial"/>
          <w:sz w:val="24"/>
          <w:szCs w:val="24"/>
        </w:rPr>
        <w:t>obriga-se - além do cumprimento da legislação específica - fornecer, incentivar, fiscalizar e obrigar, a todos os empregados, o uso de E.P.I. (equipamentos de proteção individual) na Obra, os quais deverão estar permanentemente identificados, sob pena de não poderem permanecer na área.</w:t>
      </w:r>
    </w:p>
    <w:p w14:paraId="6293FCDB" w14:textId="1ED42E44" w:rsidR="005D2F2D" w:rsidRPr="00E3103B" w:rsidRDefault="005D2F2D" w:rsidP="00E3103B">
      <w:pPr>
        <w:keepNext/>
        <w:spacing w:line="360" w:lineRule="auto"/>
        <w:ind w:right="-142"/>
        <w:jc w:val="both"/>
        <w:outlineLvl w:val="1"/>
        <w:rPr>
          <w:rFonts w:ascii="Arial" w:hAnsi="Arial" w:cs="Arial"/>
          <w:b/>
          <w:bCs/>
          <w:iCs/>
          <w:sz w:val="24"/>
          <w:szCs w:val="24"/>
        </w:rPr>
      </w:pPr>
      <w:r w:rsidRPr="00E3103B">
        <w:rPr>
          <w:rFonts w:ascii="Arial" w:hAnsi="Arial" w:cs="Arial"/>
          <w:b/>
          <w:bCs/>
          <w:iCs/>
          <w:sz w:val="24"/>
          <w:szCs w:val="24"/>
        </w:rPr>
        <w:lastRenderedPageBreak/>
        <w:t>DÉCIMA QUINTA - DIÁRIO DA OBRA:</w:t>
      </w:r>
    </w:p>
    <w:p w14:paraId="62585930"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A</w:t>
      </w:r>
      <w:r w:rsidRPr="00E3103B">
        <w:rPr>
          <w:rFonts w:ascii="Arial" w:hAnsi="Arial" w:cs="Arial"/>
          <w:b/>
          <w:sz w:val="24"/>
          <w:szCs w:val="24"/>
        </w:rPr>
        <w:t xml:space="preserve"> CONTRATADA</w:t>
      </w:r>
      <w:r w:rsidRPr="00E3103B">
        <w:rPr>
          <w:rFonts w:ascii="Arial" w:hAnsi="Arial" w:cs="Arial"/>
          <w:sz w:val="24"/>
          <w:szCs w:val="24"/>
        </w:rPr>
        <w:t xml:space="preserve"> manterá no canteiro da Obra - em local de fácil acesso à fiscalização - o Diário da Obra, desde o início dos serviços, o qual será preenchido pela </w:t>
      </w:r>
      <w:r w:rsidRPr="00E3103B">
        <w:rPr>
          <w:rFonts w:ascii="Arial" w:hAnsi="Arial" w:cs="Arial"/>
          <w:b/>
          <w:sz w:val="24"/>
          <w:szCs w:val="24"/>
        </w:rPr>
        <w:t>CONTRATADA</w:t>
      </w:r>
      <w:r w:rsidRPr="00E3103B">
        <w:rPr>
          <w:rFonts w:ascii="Arial" w:hAnsi="Arial" w:cs="Arial"/>
          <w:sz w:val="24"/>
          <w:szCs w:val="24"/>
        </w:rPr>
        <w:t xml:space="preserve"> </w:t>
      </w:r>
      <w:r w:rsidRPr="00E3103B">
        <w:rPr>
          <w:rFonts w:ascii="Arial" w:hAnsi="Arial" w:cs="Arial"/>
          <w:b/>
          <w:sz w:val="24"/>
          <w:szCs w:val="24"/>
        </w:rPr>
        <w:t>e MUNICÍPIO</w:t>
      </w:r>
      <w:r w:rsidRPr="00E3103B">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72627B66"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15.1.</w:t>
      </w:r>
      <w:r w:rsidRPr="00E3103B">
        <w:rPr>
          <w:rFonts w:ascii="Arial" w:hAnsi="Arial" w:cs="Arial"/>
          <w:sz w:val="24"/>
          <w:szCs w:val="24"/>
        </w:rPr>
        <w:t xml:space="preserve"> </w:t>
      </w:r>
      <w:r w:rsidRPr="00E3103B">
        <w:rPr>
          <w:rFonts w:ascii="Arial" w:hAnsi="Arial" w:cs="Arial"/>
          <w:b/>
          <w:sz w:val="24"/>
          <w:szCs w:val="24"/>
        </w:rPr>
        <w:t>A CONTRATADA</w:t>
      </w:r>
      <w:r w:rsidRPr="00E3103B">
        <w:rPr>
          <w:rFonts w:ascii="Arial" w:hAnsi="Arial" w:cs="Arial"/>
          <w:sz w:val="24"/>
          <w:szCs w:val="24"/>
        </w:rPr>
        <w:t xml:space="preserve"> manterá, obrigatoriamente, residente no local da Obra, um mestre geral, durante todas as horas do desenvolvimento da construção, seja qual for o estágio da mesma.</w:t>
      </w:r>
    </w:p>
    <w:p w14:paraId="4724E6A6"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15.2</w:t>
      </w:r>
      <w:r w:rsidRPr="00E3103B">
        <w:rPr>
          <w:rFonts w:ascii="Arial" w:hAnsi="Arial" w:cs="Arial"/>
          <w:b/>
          <w:sz w:val="24"/>
          <w:szCs w:val="24"/>
        </w:rPr>
        <w:t>.</w:t>
      </w:r>
      <w:r w:rsidRPr="00E3103B">
        <w:rPr>
          <w:rFonts w:ascii="Arial" w:hAnsi="Arial" w:cs="Arial"/>
          <w:sz w:val="24"/>
          <w:szCs w:val="24"/>
        </w:rPr>
        <w:t xml:space="preserve"> O responsável técnico estará acessível aos encarregados pela fiscalização da Obra do </w:t>
      </w:r>
      <w:r w:rsidRPr="00E3103B">
        <w:rPr>
          <w:rFonts w:ascii="Arial" w:hAnsi="Arial" w:cs="Arial"/>
          <w:b/>
          <w:sz w:val="24"/>
          <w:szCs w:val="24"/>
        </w:rPr>
        <w:t>MUNICÍPIO</w:t>
      </w:r>
      <w:r w:rsidRPr="00E3103B">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6DB14C0A"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15.3.</w:t>
      </w:r>
      <w:r w:rsidRPr="00E3103B">
        <w:rPr>
          <w:rFonts w:ascii="Arial" w:hAnsi="Arial" w:cs="Arial"/>
          <w:sz w:val="24"/>
          <w:szCs w:val="24"/>
        </w:rPr>
        <w:t xml:space="preserve"> A </w:t>
      </w:r>
      <w:r w:rsidRPr="00E3103B">
        <w:rPr>
          <w:rFonts w:ascii="Arial" w:hAnsi="Arial" w:cs="Arial"/>
          <w:b/>
          <w:sz w:val="24"/>
          <w:szCs w:val="24"/>
        </w:rPr>
        <w:t>CONTRATADA</w:t>
      </w:r>
      <w:r w:rsidRPr="00E3103B">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7172DAA0" w14:textId="77777777" w:rsidR="005D2F2D" w:rsidRPr="00E3103B" w:rsidRDefault="005D2F2D" w:rsidP="00E3103B">
      <w:pPr>
        <w:spacing w:line="360" w:lineRule="auto"/>
        <w:ind w:firstLine="810"/>
        <w:jc w:val="both"/>
        <w:rPr>
          <w:rFonts w:ascii="Arial" w:hAnsi="Arial" w:cs="Arial"/>
          <w:sz w:val="24"/>
          <w:szCs w:val="24"/>
        </w:rPr>
      </w:pPr>
    </w:p>
    <w:p w14:paraId="5E3A2941" w14:textId="465E806E" w:rsidR="005D2F2D" w:rsidRPr="00E3103B" w:rsidRDefault="005D2F2D" w:rsidP="00E3103B">
      <w:pPr>
        <w:keepNext/>
        <w:spacing w:line="360" w:lineRule="auto"/>
        <w:ind w:right="3699"/>
        <w:jc w:val="both"/>
        <w:outlineLvl w:val="1"/>
        <w:rPr>
          <w:rFonts w:ascii="Arial" w:hAnsi="Arial" w:cs="Arial"/>
          <w:b/>
          <w:bCs/>
          <w:iCs/>
          <w:sz w:val="24"/>
          <w:szCs w:val="24"/>
        </w:rPr>
      </w:pPr>
      <w:r w:rsidRPr="00E3103B">
        <w:rPr>
          <w:rFonts w:ascii="Arial" w:hAnsi="Arial" w:cs="Arial"/>
          <w:b/>
          <w:bCs/>
          <w:iCs/>
          <w:sz w:val="24"/>
          <w:szCs w:val="24"/>
        </w:rPr>
        <w:t>DÉCIMA S</w:t>
      </w:r>
      <w:r w:rsidR="002A1433" w:rsidRPr="00E3103B">
        <w:rPr>
          <w:rFonts w:ascii="Arial" w:hAnsi="Arial" w:cs="Arial"/>
          <w:b/>
          <w:bCs/>
          <w:iCs/>
          <w:sz w:val="24"/>
          <w:szCs w:val="24"/>
        </w:rPr>
        <w:t>EXTA</w:t>
      </w:r>
      <w:r w:rsidRPr="00E3103B">
        <w:rPr>
          <w:rFonts w:ascii="Arial" w:hAnsi="Arial" w:cs="Arial"/>
          <w:b/>
          <w:bCs/>
          <w:iCs/>
          <w:sz w:val="24"/>
          <w:szCs w:val="24"/>
        </w:rPr>
        <w:t xml:space="preserve"> - PREVIDÊNCIA SOCIAL:</w:t>
      </w:r>
    </w:p>
    <w:p w14:paraId="784D89A3" w14:textId="77777777" w:rsidR="005D2F2D" w:rsidRPr="00E3103B" w:rsidRDefault="005D2F2D" w:rsidP="00E3103B">
      <w:pPr>
        <w:spacing w:line="360" w:lineRule="auto"/>
        <w:jc w:val="both"/>
        <w:rPr>
          <w:rFonts w:ascii="Arial" w:hAnsi="Arial" w:cs="Arial"/>
          <w:sz w:val="24"/>
          <w:szCs w:val="24"/>
        </w:rPr>
      </w:pPr>
      <w:r w:rsidRPr="00E3103B">
        <w:rPr>
          <w:rFonts w:ascii="Arial" w:hAnsi="Arial" w:cs="Arial"/>
          <w:sz w:val="24"/>
          <w:szCs w:val="24"/>
        </w:rPr>
        <w:t xml:space="preserve">Para elidir-se da responsabilidade solidária, a </w:t>
      </w:r>
      <w:r w:rsidRPr="00E3103B">
        <w:rPr>
          <w:rFonts w:ascii="Arial" w:hAnsi="Arial" w:cs="Arial"/>
          <w:b/>
          <w:sz w:val="24"/>
          <w:szCs w:val="24"/>
        </w:rPr>
        <w:t>CONTRATADA</w:t>
      </w:r>
      <w:r w:rsidRPr="00E3103B">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E3103B">
        <w:rPr>
          <w:rFonts w:ascii="Arial" w:hAnsi="Arial" w:cs="Arial"/>
          <w:b/>
          <w:sz w:val="24"/>
          <w:szCs w:val="24"/>
        </w:rPr>
        <w:t>MUNICÍPIO</w:t>
      </w:r>
      <w:r w:rsidRPr="00E3103B">
        <w:rPr>
          <w:rFonts w:ascii="Arial" w:hAnsi="Arial" w:cs="Arial"/>
          <w:sz w:val="24"/>
          <w:szCs w:val="24"/>
        </w:rPr>
        <w:t xml:space="preserve"> a reter - em conta própria de caráter extra orçamentário em nome da C</w:t>
      </w:r>
      <w:r w:rsidRPr="00E3103B">
        <w:rPr>
          <w:rFonts w:ascii="Arial" w:hAnsi="Arial" w:cs="Arial"/>
          <w:b/>
          <w:sz w:val="24"/>
          <w:szCs w:val="24"/>
        </w:rPr>
        <w:t xml:space="preserve">ONTRATADA </w:t>
      </w:r>
      <w:r w:rsidRPr="00E3103B">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A6290D" w14:textId="77777777" w:rsidR="005D2F2D" w:rsidRPr="00E3103B" w:rsidRDefault="005D2F2D" w:rsidP="00E3103B">
      <w:pPr>
        <w:spacing w:line="360" w:lineRule="auto"/>
        <w:jc w:val="both"/>
        <w:rPr>
          <w:rFonts w:ascii="Arial" w:hAnsi="Arial" w:cs="Arial"/>
          <w:sz w:val="24"/>
          <w:szCs w:val="24"/>
        </w:rPr>
      </w:pPr>
    </w:p>
    <w:p w14:paraId="6E81B4DB" w14:textId="62787023" w:rsidR="005D2F2D" w:rsidRDefault="005D2F2D" w:rsidP="00E3103B">
      <w:pPr>
        <w:spacing w:line="360" w:lineRule="auto"/>
        <w:jc w:val="both"/>
        <w:rPr>
          <w:rFonts w:ascii="Arial" w:hAnsi="Arial" w:cs="Arial"/>
          <w:sz w:val="24"/>
          <w:szCs w:val="24"/>
        </w:rPr>
      </w:pPr>
      <w:r w:rsidRPr="00E3103B">
        <w:rPr>
          <w:rFonts w:ascii="Arial" w:hAnsi="Arial" w:cs="Arial"/>
          <w:bCs/>
          <w:sz w:val="24"/>
          <w:szCs w:val="24"/>
        </w:rPr>
        <w:t>1</w:t>
      </w:r>
      <w:r w:rsidR="002A1433" w:rsidRPr="00E3103B">
        <w:rPr>
          <w:rFonts w:ascii="Arial" w:hAnsi="Arial" w:cs="Arial"/>
          <w:bCs/>
          <w:sz w:val="24"/>
          <w:szCs w:val="24"/>
        </w:rPr>
        <w:t>6</w:t>
      </w:r>
      <w:r w:rsidRPr="00E3103B">
        <w:rPr>
          <w:rFonts w:ascii="Arial" w:hAnsi="Arial" w:cs="Arial"/>
          <w:bCs/>
          <w:sz w:val="24"/>
          <w:szCs w:val="24"/>
        </w:rPr>
        <w:t>.1.</w:t>
      </w:r>
      <w:r w:rsidRPr="00E3103B">
        <w:rPr>
          <w:rFonts w:ascii="Arial" w:hAnsi="Arial" w:cs="Arial"/>
          <w:b/>
          <w:sz w:val="24"/>
          <w:szCs w:val="24"/>
        </w:rPr>
        <w:t xml:space="preserve"> </w:t>
      </w:r>
      <w:r w:rsidRPr="00E3103B">
        <w:rPr>
          <w:rFonts w:ascii="Arial" w:hAnsi="Arial" w:cs="Arial"/>
          <w:sz w:val="24"/>
          <w:szCs w:val="24"/>
        </w:rPr>
        <w:t xml:space="preserve">Se a </w:t>
      </w:r>
      <w:r w:rsidRPr="00E3103B">
        <w:rPr>
          <w:rFonts w:ascii="Arial" w:hAnsi="Arial" w:cs="Arial"/>
          <w:b/>
          <w:sz w:val="24"/>
          <w:szCs w:val="24"/>
        </w:rPr>
        <w:t>CONTRATADA</w:t>
      </w:r>
      <w:r w:rsidRPr="00E3103B">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 acompanhar fotocópias distintas, autenticadas em Notas, para serem arquivadas no processo de empenho.</w:t>
      </w:r>
    </w:p>
    <w:p w14:paraId="4172E15B" w14:textId="77777777" w:rsidR="00C46797" w:rsidRPr="00E3103B" w:rsidRDefault="00C46797" w:rsidP="00E3103B">
      <w:pPr>
        <w:spacing w:line="360" w:lineRule="auto"/>
        <w:jc w:val="both"/>
        <w:rPr>
          <w:rFonts w:ascii="Arial" w:hAnsi="Arial" w:cs="Arial"/>
          <w:sz w:val="24"/>
          <w:szCs w:val="24"/>
        </w:rPr>
      </w:pPr>
    </w:p>
    <w:p w14:paraId="01042D4C" w14:textId="77777777" w:rsidR="005D2F2D" w:rsidRPr="00E3103B" w:rsidRDefault="005D2F2D" w:rsidP="00E3103B">
      <w:pPr>
        <w:spacing w:line="360" w:lineRule="auto"/>
        <w:jc w:val="both"/>
        <w:rPr>
          <w:rFonts w:ascii="Arial" w:hAnsi="Arial" w:cs="Arial"/>
          <w:sz w:val="24"/>
          <w:szCs w:val="24"/>
        </w:rPr>
      </w:pPr>
    </w:p>
    <w:p w14:paraId="184A7A47" w14:textId="7F09B44A" w:rsidR="005D2F2D" w:rsidRPr="00E3103B" w:rsidRDefault="005D2F2D" w:rsidP="00E3103B">
      <w:pPr>
        <w:spacing w:line="360" w:lineRule="auto"/>
        <w:jc w:val="both"/>
        <w:rPr>
          <w:rFonts w:ascii="Arial" w:hAnsi="Arial" w:cs="Arial"/>
          <w:b/>
          <w:bCs/>
          <w:sz w:val="24"/>
          <w:szCs w:val="24"/>
        </w:rPr>
      </w:pPr>
      <w:r w:rsidRPr="00E3103B">
        <w:rPr>
          <w:rFonts w:ascii="Arial" w:hAnsi="Arial" w:cs="Arial"/>
          <w:b/>
          <w:bCs/>
          <w:sz w:val="24"/>
          <w:szCs w:val="24"/>
        </w:rPr>
        <w:lastRenderedPageBreak/>
        <w:t xml:space="preserve">DÉCIMA </w:t>
      </w:r>
      <w:r w:rsidR="002A1433" w:rsidRPr="00E3103B">
        <w:rPr>
          <w:rFonts w:ascii="Arial" w:hAnsi="Arial" w:cs="Arial"/>
          <w:b/>
          <w:bCs/>
          <w:sz w:val="24"/>
          <w:szCs w:val="24"/>
        </w:rPr>
        <w:t>SÉTIMA</w:t>
      </w:r>
      <w:r w:rsidRPr="00E3103B">
        <w:rPr>
          <w:rFonts w:ascii="Arial" w:hAnsi="Arial" w:cs="Arial"/>
          <w:b/>
          <w:bCs/>
          <w:sz w:val="24"/>
          <w:szCs w:val="24"/>
        </w:rPr>
        <w:t xml:space="preserve"> -  SANÇÕES E MULTAS:</w:t>
      </w:r>
    </w:p>
    <w:p w14:paraId="19879E8A" w14:textId="4A3B2CE9" w:rsidR="00F57022" w:rsidRDefault="00F57022" w:rsidP="00E3103B">
      <w:pPr>
        <w:spacing w:line="360" w:lineRule="auto"/>
        <w:jc w:val="both"/>
        <w:rPr>
          <w:rFonts w:ascii="Arial" w:hAnsi="Arial" w:cs="Arial"/>
          <w:color w:val="000000"/>
          <w:sz w:val="24"/>
          <w:szCs w:val="24"/>
        </w:rPr>
      </w:pPr>
      <w:r w:rsidRPr="00E3103B">
        <w:rPr>
          <w:rFonts w:ascii="Arial" w:hAnsi="Arial" w:cs="Arial"/>
          <w:color w:val="000000"/>
          <w:sz w:val="24"/>
          <w:szCs w:val="24"/>
        </w:rPr>
        <w:t>1</w:t>
      </w:r>
      <w:r w:rsidR="002A1433" w:rsidRPr="00E3103B">
        <w:rPr>
          <w:rFonts w:ascii="Arial" w:hAnsi="Arial" w:cs="Arial"/>
          <w:color w:val="000000"/>
          <w:sz w:val="24"/>
          <w:szCs w:val="24"/>
        </w:rPr>
        <w:t>7</w:t>
      </w:r>
      <w:r w:rsidRPr="00E3103B">
        <w:rPr>
          <w:rFonts w:ascii="Arial" w:hAnsi="Arial" w:cs="Arial"/>
          <w:color w:val="000000"/>
          <w:sz w:val="24"/>
          <w:szCs w:val="24"/>
        </w:rPr>
        <w:t>.1. Advertência, por escrito, sempre que ocorrerem pequenas irregularidades, para as quais haja concorrido:</w:t>
      </w:r>
    </w:p>
    <w:p w14:paraId="5B36D05E" w14:textId="77777777" w:rsidR="00F97BEC" w:rsidRPr="00E3103B" w:rsidRDefault="00F97BEC" w:rsidP="00E3103B">
      <w:pPr>
        <w:spacing w:line="360" w:lineRule="auto"/>
        <w:jc w:val="both"/>
        <w:rPr>
          <w:rFonts w:ascii="Arial" w:hAnsi="Arial" w:cs="Arial"/>
          <w:color w:val="000000"/>
          <w:sz w:val="24"/>
          <w:szCs w:val="24"/>
        </w:rPr>
      </w:pPr>
    </w:p>
    <w:p w14:paraId="02D9DD91" w14:textId="60E48B4D" w:rsidR="00F57022" w:rsidRDefault="00F57022" w:rsidP="00E3103B">
      <w:pPr>
        <w:spacing w:line="360" w:lineRule="auto"/>
        <w:jc w:val="both"/>
        <w:rPr>
          <w:rFonts w:ascii="Arial" w:hAnsi="Arial" w:cs="Arial"/>
          <w:color w:val="000000"/>
          <w:sz w:val="24"/>
          <w:szCs w:val="24"/>
        </w:rPr>
      </w:pPr>
      <w:r w:rsidRPr="00E3103B">
        <w:rPr>
          <w:rFonts w:ascii="Arial" w:hAnsi="Arial" w:cs="Arial"/>
          <w:color w:val="000000"/>
          <w:sz w:val="24"/>
          <w:szCs w:val="24"/>
        </w:rPr>
        <w:t>1</w:t>
      </w:r>
      <w:r w:rsidR="002A1433" w:rsidRPr="00E3103B">
        <w:rPr>
          <w:rFonts w:ascii="Arial" w:hAnsi="Arial" w:cs="Arial"/>
          <w:color w:val="000000"/>
          <w:sz w:val="24"/>
          <w:szCs w:val="24"/>
        </w:rPr>
        <w:t>7</w:t>
      </w:r>
      <w:r w:rsidRPr="00E3103B">
        <w:rPr>
          <w:rFonts w:ascii="Arial" w:hAnsi="Arial" w:cs="Arial"/>
          <w:color w:val="000000"/>
          <w:sz w:val="24"/>
          <w:szCs w:val="24"/>
        </w:rPr>
        <w:t>.2. O atraso injustificado na entrega do objeto sujeitará o contratado a multa diária, de 0,33% (zero vírgula trinta e três por cento), calculada sobre o valor total do lote contratado, limitado a 20% (vinte por cento) e será aplicada a partir do primeiro dia após o prazo estabelecido para a entrega.</w:t>
      </w:r>
    </w:p>
    <w:p w14:paraId="3AC0EB0E" w14:textId="77777777" w:rsidR="00F97BEC" w:rsidRPr="00E3103B" w:rsidRDefault="00F97BEC" w:rsidP="00E3103B">
      <w:pPr>
        <w:spacing w:line="360" w:lineRule="auto"/>
        <w:jc w:val="both"/>
        <w:rPr>
          <w:rFonts w:ascii="Arial" w:hAnsi="Arial" w:cs="Arial"/>
          <w:color w:val="000000"/>
          <w:sz w:val="24"/>
          <w:szCs w:val="24"/>
        </w:rPr>
      </w:pPr>
    </w:p>
    <w:p w14:paraId="7B15B773" w14:textId="16064903" w:rsidR="00F57022" w:rsidRDefault="00F57022" w:rsidP="00E3103B">
      <w:pPr>
        <w:spacing w:line="360" w:lineRule="auto"/>
        <w:jc w:val="both"/>
        <w:rPr>
          <w:rFonts w:ascii="Arial" w:hAnsi="Arial" w:cs="Arial"/>
          <w:color w:val="000000"/>
          <w:sz w:val="24"/>
          <w:szCs w:val="24"/>
        </w:rPr>
      </w:pPr>
      <w:r w:rsidRPr="00E3103B">
        <w:rPr>
          <w:rFonts w:ascii="Arial" w:hAnsi="Arial" w:cs="Arial"/>
          <w:color w:val="000000"/>
          <w:sz w:val="24"/>
          <w:szCs w:val="24"/>
        </w:rPr>
        <w:t>1</w:t>
      </w:r>
      <w:r w:rsidR="002A1433" w:rsidRPr="00E3103B">
        <w:rPr>
          <w:rFonts w:ascii="Arial" w:hAnsi="Arial" w:cs="Arial"/>
          <w:color w:val="000000"/>
          <w:sz w:val="24"/>
          <w:szCs w:val="24"/>
        </w:rPr>
        <w:t>7</w:t>
      </w:r>
      <w:r w:rsidRPr="00E3103B">
        <w:rPr>
          <w:rFonts w:ascii="Arial" w:hAnsi="Arial" w:cs="Arial"/>
          <w:color w:val="000000"/>
          <w:sz w:val="24"/>
          <w:szCs w:val="24"/>
        </w:rPr>
        <w:t>.3. Multa de 10% (dez por cento), pelo descumprimento (desistência) total ou parcial na entrega do objeto, incidindo a mesma sobre o valor da parcela inadimplida.</w:t>
      </w:r>
    </w:p>
    <w:p w14:paraId="0A2BB22A" w14:textId="77777777" w:rsidR="00F97BEC" w:rsidRPr="00E3103B" w:rsidRDefault="00F97BEC" w:rsidP="00E3103B">
      <w:pPr>
        <w:spacing w:line="360" w:lineRule="auto"/>
        <w:jc w:val="both"/>
        <w:rPr>
          <w:rFonts w:ascii="Arial" w:hAnsi="Arial" w:cs="Arial"/>
          <w:color w:val="000000"/>
          <w:sz w:val="24"/>
          <w:szCs w:val="24"/>
        </w:rPr>
      </w:pPr>
    </w:p>
    <w:p w14:paraId="0B2BA454" w14:textId="495E9FF7" w:rsidR="00F57022" w:rsidRDefault="00F57022" w:rsidP="00E3103B">
      <w:pPr>
        <w:spacing w:line="360" w:lineRule="auto"/>
        <w:jc w:val="both"/>
        <w:rPr>
          <w:rFonts w:ascii="Arial" w:hAnsi="Arial" w:cs="Arial"/>
          <w:color w:val="000000"/>
          <w:sz w:val="24"/>
          <w:szCs w:val="24"/>
        </w:rPr>
      </w:pPr>
      <w:r w:rsidRPr="00E3103B">
        <w:rPr>
          <w:rFonts w:ascii="Arial" w:hAnsi="Arial" w:cs="Arial"/>
          <w:color w:val="000000"/>
          <w:sz w:val="24"/>
          <w:szCs w:val="24"/>
        </w:rPr>
        <w:t>1</w:t>
      </w:r>
      <w:r w:rsidR="002A1433" w:rsidRPr="00E3103B">
        <w:rPr>
          <w:rFonts w:ascii="Arial" w:hAnsi="Arial" w:cs="Arial"/>
          <w:color w:val="000000"/>
          <w:sz w:val="24"/>
          <w:szCs w:val="24"/>
        </w:rPr>
        <w:t>7</w:t>
      </w:r>
      <w:r w:rsidRPr="00E3103B">
        <w:rPr>
          <w:rFonts w:ascii="Arial" w:hAnsi="Arial" w:cs="Arial"/>
          <w:color w:val="000000"/>
          <w:sz w:val="24"/>
          <w:szCs w:val="24"/>
        </w:rPr>
        <w:t>.4. Multa de 10% (dez por cento), sobre o valor da parcela entregue em desacordo com as condições estabelecidas no edital ou qualquer tipo de irregularidade. Esta multa poderá ser aplicada independentemente da multa pelo atraso na entrega.</w:t>
      </w:r>
    </w:p>
    <w:p w14:paraId="4E2BB519" w14:textId="77777777" w:rsidR="00F97BEC" w:rsidRPr="00E3103B" w:rsidRDefault="00F97BEC" w:rsidP="00E3103B">
      <w:pPr>
        <w:spacing w:line="360" w:lineRule="auto"/>
        <w:jc w:val="both"/>
        <w:rPr>
          <w:rFonts w:ascii="Arial" w:hAnsi="Arial" w:cs="Arial"/>
          <w:color w:val="000000"/>
          <w:sz w:val="24"/>
          <w:szCs w:val="24"/>
        </w:rPr>
      </w:pPr>
    </w:p>
    <w:p w14:paraId="244BE423" w14:textId="7DCF6F46" w:rsidR="00F57022" w:rsidRDefault="00F57022" w:rsidP="00E3103B">
      <w:pPr>
        <w:spacing w:line="360" w:lineRule="auto"/>
        <w:jc w:val="both"/>
        <w:rPr>
          <w:rFonts w:ascii="Arial" w:hAnsi="Arial" w:cs="Arial"/>
          <w:color w:val="000000"/>
          <w:sz w:val="24"/>
          <w:szCs w:val="24"/>
        </w:rPr>
      </w:pPr>
      <w:r w:rsidRPr="00E3103B">
        <w:rPr>
          <w:rFonts w:ascii="Arial" w:hAnsi="Arial" w:cs="Arial"/>
          <w:color w:val="000000"/>
          <w:sz w:val="24"/>
          <w:szCs w:val="24"/>
        </w:rPr>
        <w:t>1</w:t>
      </w:r>
      <w:r w:rsidR="002A1433" w:rsidRPr="00E3103B">
        <w:rPr>
          <w:rFonts w:ascii="Arial" w:hAnsi="Arial" w:cs="Arial"/>
          <w:color w:val="000000"/>
          <w:sz w:val="24"/>
          <w:szCs w:val="24"/>
        </w:rPr>
        <w:t>7</w:t>
      </w:r>
      <w:r w:rsidRPr="00E3103B">
        <w:rPr>
          <w:rFonts w:ascii="Arial" w:hAnsi="Arial" w:cs="Arial"/>
          <w:color w:val="000000"/>
          <w:sz w:val="24"/>
          <w:szCs w:val="24"/>
        </w:rPr>
        <w:t>.5. Declaração de inidoneidade para contratar com a administração Pública Municipal, no caso de falta grave.</w:t>
      </w:r>
    </w:p>
    <w:p w14:paraId="19ECBF8D" w14:textId="77777777" w:rsidR="00F97BEC" w:rsidRPr="00E3103B" w:rsidRDefault="00F97BEC" w:rsidP="00E3103B">
      <w:pPr>
        <w:spacing w:line="360" w:lineRule="auto"/>
        <w:jc w:val="both"/>
        <w:rPr>
          <w:rFonts w:ascii="Arial" w:hAnsi="Arial" w:cs="Arial"/>
          <w:color w:val="000000"/>
          <w:sz w:val="24"/>
          <w:szCs w:val="24"/>
        </w:rPr>
      </w:pPr>
    </w:p>
    <w:p w14:paraId="0E7BE058" w14:textId="2A7D4616" w:rsidR="00F57022" w:rsidRDefault="00F57022" w:rsidP="00E3103B">
      <w:pPr>
        <w:spacing w:line="360" w:lineRule="auto"/>
        <w:jc w:val="both"/>
        <w:rPr>
          <w:rFonts w:ascii="Arial" w:hAnsi="Arial" w:cs="Arial"/>
          <w:color w:val="000000"/>
          <w:sz w:val="24"/>
          <w:szCs w:val="24"/>
        </w:rPr>
      </w:pPr>
      <w:r w:rsidRPr="00E3103B">
        <w:rPr>
          <w:rFonts w:ascii="Arial" w:hAnsi="Arial" w:cs="Arial"/>
          <w:color w:val="000000"/>
          <w:sz w:val="24"/>
          <w:szCs w:val="24"/>
        </w:rPr>
        <w:t>1</w:t>
      </w:r>
      <w:r w:rsidR="002A1433" w:rsidRPr="00E3103B">
        <w:rPr>
          <w:rFonts w:ascii="Arial" w:hAnsi="Arial" w:cs="Arial"/>
          <w:color w:val="000000"/>
          <w:sz w:val="24"/>
          <w:szCs w:val="24"/>
        </w:rPr>
        <w:t>7</w:t>
      </w:r>
      <w:r w:rsidRPr="00E3103B">
        <w:rPr>
          <w:rFonts w:ascii="Arial" w:hAnsi="Arial" w:cs="Arial"/>
          <w:color w:val="000000"/>
          <w:sz w:val="24"/>
          <w:szCs w:val="24"/>
        </w:rPr>
        <w:t>.</w:t>
      </w:r>
      <w:r w:rsidR="002A1433" w:rsidRPr="00E3103B">
        <w:rPr>
          <w:rFonts w:ascii="Arial" w:hAnsi="Arial" w:cs="Arial"/>
          <w:color w:val="000000"/>
          <w:sz w:val="24"/>
          <w:szCs w:val="24"/>
        </w:rPr>
        <w:t>6.</w:t>
      </w:r>
      <w:r w:rsidRPr="00E3103B">
        <w:rPr>
          <w:rFonts w:ascii="Arial" w:hAnsi="Arial" w:cs="Arial"/>
          <w:color w:val="000000"/>
          <w:sz w:val="24"/>
          <w:szCs w:val="24"/>
        </w:rPr>
        <w:t xml:space="preserve"> O valor das demais multas será descontado de eventuais pagamentos devidos à </w:t>
      </w:r>
      <w:r w:rsidRPr="00E3103B">
        <w:rPr>
          <w:rFonts w:ascii="Arial" w:hAnsi="Arial" w:cs="Arial"/>
          <w:b/>
          <w:color w:val="000000"/>
          <w:sz w:val="24"/>
          <w:szCs w:val="24"/>
        </w:rPr>
        <w:t>CONTRATADA</w:t>
      </w:r>
      <w:r w:rsidRPr="00E3103B">
        <w:rPr>
          <w:rFonts w:ascii="Arial" w:hAnsi="Arial" w:cs="Arial"/>
          <w:color w:val="000000"/>
          <w:sz w:val="24"/>
          <w:szCs w:val="24"/>
        </w:rPr>
        <w:t xml:space="preserve"> ou cobrados judicialmente.</w:t>
      </w:r>
    </w:p>
    <w:p w14:paraId="22F686DF" w14:textId="77777777" w:rsidR="00F97BEC" w:rsidRPr="00E3103B" w:rsidRDefault="00F97BEC" w:rsidP="00E3103B">
      <w:pPr>
        <w:spacing w:line="360" w:lineRule="auto"/>
        <w:jc w:val="both"/>
        <w:rPr>
          <w:rFonts w:ascii="Arial" w:hAnsi="Arial" w:cs="Arial"/>
          <w:color w:val="000000"/>
          <w:sz w:val="24"/>
          <w:szCs w:val="24"/>
        </w:rPr>
      </w:pPr>
    </w:p>
    <w:p w14:paraId="415A4A57" w14:textId="2352DE6F" w:rsidR="00F57022" w:rsidRPr="00E3103B" w:rsidRDefault="00F57022" w:rsidP="00E3103B">
      <w:pPr>
        <w:spacing w:line="360" w:lineRule="auto"/>
        <w:jc w:val="both"/>
        <w:rPr>
          <w:rFonts w:ascii="Arial" w:hAnsi="Arial" w:cs="Arial"/>
          <w:color w:val="000000"/>
          <w:sz w:val="24"/>
          <w:szCs w:val="24"/>
        </w:rPr>
      </w:pPr>
      <w:r w:rsidRPr="00E3103B">
        <w:rPr>
          <w:rFonts w:ascii="Arial" w:hAnsi="Arial" w:cs="Arial"/>
          <w:color w:val="000000"/>
          <w:sz w:val="24"/>
          <w:szCs w:val="24"/>
        </w:rPr>
        <w:t>1</w:t>
      </w:r>
      <w:r w:rsidR="002A1433" w:rsidRPr="00E3103B">
        <w:rPr>
          <w:rFonts w:ascii="Arial" w:hAnsi="Arial" w:cs="Arial"/>
          <w:color w:val="000000"/>
          <w:sz w:val="24"/>
          <w:szCs w:val="24"/>
        </w:rPr>
        <w:t>7</w:t>
      </w:r>
      <w:r w:rsidRPr="00E3103B">
        <w:rPr>
          <w:rFonts w:ascii="Arial" w:hAnsi="Arial" w:cs="Arial"/>
          <w:color w:val="000000"/>
          <w:sz w:val="24"/>
          <w:szCs w:val="24"/>
        </w:rPr>
        <w:t>.7. As penalidades acima referidas poderão ser aplicadas cumulativamente.</w:t>
      </w:r>
    </w:p>
    <w:p w14:paraId="64F95EFB" w14:textId="77777777" w:rsidR="005D2F2D" w:rsidRPr="00E3103B" w:rsidRDefault="005D2F2D" w:rsidP="00E3103B">
      <w:pPr>
        <w:spacing w:line="360" w:lineRule="auto"/>
        <w:ind w:firstLine="810"/>
        <w:jc w:val="both"/>
        <w:rPr>
          <w:rFonts w:ascii="Arial" w:hAnsi="Arial" w:cs="Arial"/>
          <w:sz w:val="24"/>
          <w:szCs w:val="24"/>
        </w:rPr>
      </w:pPr>
    </w:p>
    <w:p w14:paraId="4DBDBB4B" w14:textId="25DD38DD" w:rsidR="005D2F2D" w:rsidRPr="00E3103B" w:rsidRDefault="005D2F2D" w:rsidP="00E3103B">
      <w:pPr>
        <w:keepNext/>
        <w:spacing w:line="360" w:lineRule="auto"/>
        <w:jc w:val="both"/>
        <w:outlineLvl w:val="1"/>
        <w:rPr>
          <w:rFonts w:ascii="Arial" w:hAnsi="Arial" w:cs="Arial"/>
          <w:b/>
          <w:bCs/>
          <w:iCs/>
          <w:sz w:val="24"/>
          <w:szCs w:val="24"/>
        </w:rPr>
      </w:pPr>
      <w:r w:rsidRPr="00E3103B">
        <w:rPr>
          <w:rFonts w:ascii="Arial" w:hAnsi="Arial" w:cs="Arial"/>
          <w:b/>
          <w:bCs/>
          <w:iCs/>
          <w:sz w:val="24"/>
          <w:szCs w:val="24"/>
        </w:rPr>
        <w:t xml:space="preserve">DÉCIMA </w:t>
      </w:r>
      <w:r w:rsidR="009A1614" w:rsidRPr="00E3103B">
        <w:rPr>
          <w:rFonts w:ascii="Arial" w:hAnsi="Arial" w:cs="Arial"/>
          <w:b/>
          <w:bCs/>
          <w:iCs/>
          <w:sz w:val="24"/>
          <w:szCs w:val="24"/>
        </w:rPr>
        <w:t>OITAVA</w:t>
      </w:r>
      <w:r w:rsidRPr="00E3103B">
        <w:rPr>
          <w:rFonts w:ascii="Arial" w:hAnsi="Arial" w:cs="Arial"/>
          <w:b/>
          <w:bCs/>
          <w:iCs/>
          <w:sz w:val="24"/>
          <w:szCs w:val="24"/>
        </w:rPr>
        <w:t xml:space="preserve"> - DISPOSIÇÕES GERAIS </w:t>
      </w:r>
    </w:p>
    <w:p w14:paraId="02C70C9C" w14:textId="66A0DA6C" w:rsidR="005D2F2D" w:rsidRDefault="005D2F2D" w:rsidP="00E3103B">
      <w:pPr>
        <w:spacing w:line="360" w:lineRule="auto"/>
        <w:jc w:val="both"/>
        <w:rPr>
          <w:rFonts w:ascii="Arial" w:hAnsi="Arial" w:cs="Arial"/>
          <w:sz w:val="24"/>
          <w:szCs w:val="24"/>
        </w:rPr>
      </w:pPr>
      <w:r w:rsidRPr="00E3103B">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5EE8EA3" w14:textId="5DD1BD57"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w:t>
      </w:r>
      <w:r w:rsidR="002A1433" w:rsidRPr="00E3103B">
        <w:rPr>
          <w:rFonts w:ascii="Arial" w:hAnsi="Arial" w:cs="Arial"/>
          <w:bCs/>
          <w:sz w:val="24"/>
          <w:szCs w:val="24"/>
        </w:rPr>
        <w:t>8</w:t>
      </w:r>
      <w:r w:rsidRPr="00E3103B">
        <w:rPr>
          <w:rFonts w:ascii="Arial" w:hAnsi="Arial" w:cs="Arial"/>
          <w:bCs/>
          <w:sz w:val="24"/>
          <w:szCs w:val="24"/>
        </w:rPr>
        <w:t>.1.</w:t>
      </w:r>
      <w:r w:rsidRPr="00E3103B">
        <w:rPr>
          <w:rFonts w:ascii="Arial" w:hAnsi="Arial" w:cs="Arial"/>
          <w:sz w:val="24"/>
          <w:szCs w:val="24"/>
        </w:rPr>
        <w:t xml:space="preserve"> Na execução do objeto ora contratado, o </w:t>
      </w:r>
      <w:r w:rsidRPr="00E3103B">
        <w:rPr>
          <w:rFonts w:ascii="Arial" w:hAnsi="Arial" w:cs="Arial"/>
          <w:b/>
          <w:sz w:val="24"/>
          <w:szCs w:val="24"/>
        </w:rPr>
        <w:t>MUNICÍPIO</w:t>
      </w:r>
      <w:r w:rsidRPr="00E3103B">
        <w:rPr>
          <w:rFonts w:ascii="Arial" w:hAnsi="Arial" w:cs="Arial"/>
          <w:sz w:val="24"/>
          <w:szCs w:val="24"/>
        </w:rPr>
        <w:t xml:space="preserve"> exercerá todas as prerrogativas que lhe são asseguradas pela legislação aplicável, sujeitando-se a </w:t>
      </w:r>
      <w:r w:rsidRPr="00E3103B">
        <w:rPr>
          <w:rFonts w:ascii="Arial" w:hAnsi="Arial" w:cs="Arial"/>
          <w:b/>
          <w:sz w:val="24"/>
          <w:szCs w:val="24"/>
        </w:rPr>
        <w:t>CONTRATADA</w:t>
      </w:r>
      <w:r w:rsidRPr="00E3103B">
        <w:rPr>
          <w:rFonts w:ascii="Arial" w:hAnsi="Arial" w:cs="Arial"/>
          <w:sz w:val="24"/>
          <w:szCs w:val="24"/>
        </w:rPr>
        <w:t>, igualmente, a todas as normas, condições, responsabilidades e demais cautelas, tudo em conformidade com a Lei 8.666/93.</w:t>
      </w:r>
    </w:p>
    <w:p w14:paraId="7401C42C" w14:textId="77777777" w:rsidR="00C46797" w:rsidRDefault="00C46797" w:rsidP="00F97BEC">
      <w:pPr>
        <w:spacing w:line="360" w:lineRule="auto"/>
        <w:jc w:val="both"/>
        <w:rPr>
          <w:rFonts w:ascii="Arial" w:hAnsi="Arial" w:cs="Arial"/>
          <w:bCs/>
          <w:sz w:val="24"/>
          <w:szCs w:val="24"/>
        </w:rPr>
      </w:pPr>
    </w:p>
    <w:p w14:paraId="2A3A78AB" w14:textId="6F3C3673" w:rsidR="005D2F2D" w:rsidRDefault="005D2F2D" w:rsidP="00F97BEC">
      <w:pPr>
        <w:spacing w:line="360" w:lineRule="auto"/>
        <w:jc w:val="both"/>
        <w:rPr>
          <w:rFonts w:ascii="Arial" w:hAnsi="Arial" w:cs="Arial"/>
          <w:sz w:val="24"/>
          <w:szCs w:val="24"/>
        </w:rPr>
      </w:pPr>
      <w:r w:rsidRPr="00E3103B">
        <w:rPr>
          <w:rFonts w:ascii="Arial" w:hAnsi="Arial" w:cs="Arial"/>
          <w:bCs/>
          <w:sz w:val="24"/>
          <w:szCs w:val="24"/>
        </w:rPr>
        <w:t>1</w:t>
      </w:r>
      <w:r w:rsidR="002A1433" w:rsidRPr="00E3103B">
        <w:rPr>
          <w:rFonts w:ascii="Arial" w:hAnsi="Arial" w:cs="Arial"/>
          <w:bCs/>
          <w:sz w:val="24"/>
          <w:szCs w:val="24"/>
        </w:rPr>
        <w:t>8</w:t>
      </w:r>
      <w:r w:rsidRPr="00E3103B">
        <w:rPr>
          <w:rFonts w:ascii="Arial" w:hAnsi="Arial" w:cs="Arial"/>
          <w:bCs/>
          <w:sz w:val="24"/>
          <w:szCs w:val="24"/>
        </w:rPr>
        <w:t>.2. Será</w:t>
      </w:r>
      <w:r w:rsidRPr="00E3103B">
        <w:rPr>
          <w:rFonts w:ascii="Arial" w:hAnsi="Arial" w:cs="Arial"/>
          <w:sz w:val="24"/>
          <w:szCs w:val="24"/>
        </w:rPr>
        <w:t xml:space="preserve"> Foro competente para dirimir controvérsias o de Tramandaí/RS, não podendo ser indicado qualquer outro, por mais privilegiado que possa ser.</w:t>
      </w:r>
    </w:p>
    <w:p w14:paraId="72DE0661" w14:textId="77777777" w:rsidR="00F97BEC" w:rsidRPr="00E3103B" w:rsidRDefault="00F97BEC" w:rsidP="00F97BEC">
      <w:pPr>
        <w:spacing w:line="360" w:lineRule="auto"/>
        <w:jc w:val="both"/>
        <w:rPr>
          <w:rFonts w:ascii="Arial" w:hAnsi="Arial" w:cs="Arial"/>
          <w:sz w:val="24"/>
          <w:szCs w:val="24"/>
        </w:rPr>
      </w:pPr>
    </w:p>
    <w:p w14:paraId="2033FC15" w14:textId="73D297FF" w:rsidR="005D2F2D" w:rsidRPr="00E3103B" w:rsidRDefault="005D2F2D" w:rsidP="00E3103B">
      <w:pPr>
        <w:spacing w:line="360" w:lineRule="auto"/>
        <w:jc w:val="both"/>
        <w:rPr>
          <w:rFonts w:ascii="Arial" w:hAnsi="Arial" w:cs="Arial"/>
          <w:sz w:val="24"/>
          <w:szCs w:val="24"/>
        </w:rPr>
      </w:pPr>
      <w:r w:rsidRPr="00E3103B">
        <w:rPr>
          <w:rFonts w:ascii="Arial" w:hAnsi="Arial" w:cs="Arial"/>
          <w:bCs/>
          <w:sz w:val="24"/>
          <w:szCs w:val="24"/>
        </w:rPr>
        <w:t>1</w:t>
      </w:r>
      <w:r w:rsidR="002A1433" w:rsidRPr="00E3103B">
        <w:rPr>
          <w:rFonts w:ascii="Arial" w:hAnsi="Arial" w:cs="Arial"/>
          <w:bCs/>
          <w:sz w:val="24"/>
          <w:szCs w:val="24"/>
        </w:rPr>
        <w:t>8</w:t>
      </w:r>
      <w:r w:rsidRPr="00E3103B">
        <w:rPr>
          <w:rFonts w:ascii="Arial" w:hAnsi="Arial" w:cs="Arial"/>
          <w:bCs/>
          <w:sz w:val="24"/>
          <w:szCs w:val="24"/>
        </w:rPr>
        <w:t>.3. Este</w:t>
      </w:r>
      <w:r w:rsidRPr="00E3103B">
        <w:rPr>
          <w:rFonts w:ascii="Arial" w:hAnsi="Arial" w:cs="Arial"/>
          <w:sz w:val="24"/>
          <w:szCs w:val="24"/>
        </w:rPr>
        <w:t xml:space="preserve"> contrato é firmado em 03 (três) vias de igual teor, na presença de duas testemunhas instrumentais, na forma da legislação em vigor, para que surta seus legais e jurídicos efeitos.</w:t>
      </w:r>
    </w:p>
    <w:p w14:paraId="055A81CE" w14:textId="77777777" w:rsidR="005D2F2D" w:rsidRPr="00E3103B" w:rsidRDefault="005D2F2D" w:rsidP="00E3103B">
      <w:pPr>
        <w:spacing w:line="360" w:lineRule="auto"/>
        <w:jc w:val="both"/>
        <w:rPr>
          <w:rFonts w:ascii="Arial" w:hAnsi="Arial" w:cs="Arial"/>
          <w:sz w:val="24"/>
          <w:szCs w:val="24"/>
        </w:rPr>
      </w:pPr>
    </w:p>
    <w:p w14:paraId="7C327CF2" w14:textId="6CDA9975" w:rsidR="005D2F2D" w:rsidRPr="00E3103B" w:rsidRDefault="005D2F2D" w:rsidP="00E3103B">
      <w:pPr>
        <w:spacing w:line="360" w:lineRule="auto"/>
        <w:ind w:left="1416"/>
        <w:jc w:val="both"/>
        <w:rPr>
          <w:rFonts w:ascii="Arial" w:hAnsi="Arial" w:cs="Arial"/>
          <w:sz w:val="24"/>
          <w:szCs w:val="24"/>
        </w:rPr>
      </w:pPr>
      <w:r w:rsidRPr="00E3103B">
        <w:rPr>
          <w:rFonts w:ascii="Arial" w:hAnsi="Arial" w:cs="Arial"/>
          <w:sz w:val="24"/>
          <w:szCs w:val="24"/>
        </w:rPr>
        <w:t xml:space="preserve">                                        </w:t>
      </w:r>
      <w:r w:rsidR="00FD467E">
        <w:rPr>
          <w:rFonts w:ascii="Arial" w:hAnsi="Arial" w:cs="Arial"/>
          <w:sz w:val="24"/>
          <w:szCs w:val="24"/>
        </w:rPr>
        <w:t xml:space="preserve">            </w:t>
      </w:r>
      <w:r w:rsidRPr="00E3103B">
        <w:rPr>
          <w:rFonts w:ascii="Arial" w:hAnsi="Arial" w:cs="Arial"/>
          <w:sz w:val="24"/>
          <w:szCs w:val="24"/>
        </w:rPr>
        <w:t>Balneário Pinhal/RS,......de</w:t>
      </w:r>
      <w:r w:rsidR="00FD467E">
        <w:rPr>
          <w:rFonts w:ascii="Arial" w:hAnsi="Arial" w:cs="Arial"/>
          <w:sz w:val="24"/>
          <w:szCs w:val="24"/>
        </w:rPr>
        <w:t xml:space="preserve"> .............de </w:t>
      </w:r>
      <w:r w:rsidRPr="00E3103B">
        <w:rPr>
          <w:rFonts w:ascii="Arial" w:hAnsi="Arial" w:cs="Arial"/>
          <w:sz w:val="24"/>
          <w:szCs w:val="24"/>
        </w:rPr>
        <w:t xml:space="preserve"> </w:t>
      </w:r>
      <w:r w:rsidR="00977908">
        <w:rPr>
          <w:rFonts w:ascii="Arial" w:hAnsi="Arial" w:cs="Arial"/>
          <w:sz w:val="24"/>
          <w:szCs w:val="24"/>
        </w:rPr>
        <w:t>........</w:t>
      </w:r>
      <w:r w:rsidRPr="00E3103B">
        <w:rPr>
          <w:rFonts w:ascii="Arial" w:hAnsi="Arial" w:cs="Arial"/>
          <w:sz w:val="24"/>
          <w:szCs w:val="24"/>
        </w:rPr>
        <w:t>.</w:t>
      </w:r>
    </w:p>
    <w:p w14:paraId="37F04A33" w14:textId="77777777" w:rsidR="005D2F2D" w:rsidRPr="00E3103B" w:rsidRDefault="005D2F2D" w:rsidP="00E3103B">
      <w:pPr>
        <w:spacing w:line="360" w:lineRule="auto"/>
        <w:jc w:val="both"/>
        <w:rPr>
          <w:rFonts w:ascii="Arial" w:hAnsi="Arial" w:cs="Arial"/>
          <w:sz w:val="24"/>
          <w:szCs w:val="24"/>
        </w:rPr>
      </w:pPr>
    </w:p>
    <w:p w14:paraId="185B4ACA" w14:textId="1D68DC28" w:rsidR="005D2F2D" w:rsidRDefault="005D2F2D" w:rsidP="00E3103B">
      <w:pPr>
        <w:spacing w:line="360" w:lineRule="auto"/>
        <w:jc w:val="both"/>
        <w:rPr>
          <w:rFonts w:ascii="Arial" w:hAnsi="Arial" w:cs="Arial"/>
          <w:sz w:val="24"/>
          <w:szCs w:val="24"/>
        </w:rPr>
      </w:pPr>
    </w:p>
    <w:p w14:paraId="5AD2B801" w14:textId="60E9F785" w:rsidR="00143ED6" w:rsidRDefault="00143ED6" w:rsidP="00E3103B">
      <w:pPr>
        <w:spacing w:line="360" w:lineRule="auto"/>
        <w:jc w:val="both"/>
        <w:rPr>
          <w:rFonts w:ascii="Arial" w:hAnsi="Arial" w:cs="Arial"/>
          <w:sz w:val="24"/>
          <w:szCs w:val="24"/>
        </w:rPr>
      </w:pPr>
    </w:p>
    <w:p w14:paraId="0AC99E82" w14:textId="77777777" w:rsidR="00143ED6" w:rsidRPr="00E3103B" w:rsidRDefault="00143ED6" w:rsidP="00E3103B">
      <w:pPr>
        <w:spacing w:line="360" w:lineRule="auto"/>
        <w:jc w:val="both"/>
        <w:rPr>
          <w:rFonts w:ascii="Arial" w:hAnsi="Arial" w:cs="Arial"/>
          <w:sz w:val="24"/>
          <w:szCs w:val="24"/>
        </w:rPr>
      </w:pPr>
    </w:p>
    <w:p w14:paraId="5C818EAB" w14:textId="77777777" w:rsidR="005D2F2D" w:rsidRPr="00E3103B" w:rsidRDefault="005D2F2D" w:rsidP="00E3103B">
      <w:pPr>
        <w:spacing w:line="360" w:lineRule="auto"/>
        <w:jc w:val="both"/>
        <w:rPr>
          <w:rFonts w:ascii="Arial" w:hAnsi="Arial" w:cs="Arial"/>
          <w:b/>
          <w:sz w:val="24"/>
          <w:szCs w:val="24"/>
        </w:rPr>
      </w:pPr>
    </w:p>
    <w:p w14:paraId="714B2B28" w14:textId="77777777" w:rsidR="005D2F2D" w:rsidRPr="00E3103B" w:rsidRDefault="005D2F2D" w:rsidP="00E3103B">
      <w:pPr>
        <w:spacing w:line="360" w:lineRule="auto"/>
        <w:jc w:val="both"/>
        <w:rPr>
          <w:rFonts w:ascii="Arial" w:hAnsi="Arial" w:cs="Arial"/>
          <w:b/>
          <w:sz w:val="24"/>
          <w:szCs w:val="24"/>
        </w:rPr>
      </w:pPr>
    </w:p>
    <w:p w14:paraId="6BC39317" w14:textId="77777777" w:rsidR="005D2F2D" w:rsidRPr="00E3103B" w:rsidRDefault="005D2F2D" w:rsidP="00FD467E">
      <w:pPr>
        <w:spacing w:line="360" w:lineRule="auto"/>
        <w:jc w:val="center"/>
        <w:rPr>
          <w:rFonts w:ascii="Arial" w:hAnsi="Arial" w:cs="Arial"/>
          <w:b/>
          <w:sz w:val="24"/>
          <w:szCs w:val="24"/>
        </w:rPr>
      </w:pPr>
      <w:bookmarkStart w:id="3" w:name="_Hlk514747694"/>
      <w:r w:rsidRPr="00E3103B">
        <w:rPr>
          <w:rFonts w:ascii="Arial" w:hAnsi="Arial" w:cs="Arial"/>
          <w:b/>
          <w:sz w:val="24"/>
          <w:szCs w:val="24"/>
        </w:rPr>
        <w:t>MARCIA ROSANE TEDESCO DE OLIVEIRA</w:t>
      </w:r>
    </w:p>
    <w:bookmarkEnd w:id="3"/>
    <w:p w14:paraId="1C4716E9" w14:textId="5A047E72" w:rsidR="005D2F2D" w:rsidRPr="00E3103B" w:rsidRDefault="005D2F2D" w:rsidP="00FD467E">
      <w:pPr>
        <w:spacing w:line="360" w:lineRule="auto"/>
        <w:jc w:val="center"/>
        <w:rPr>
          <w:rFonts w:ascii="Arial" w:eastAsia="MS Mincho" w:hAnsi="Arial" w:cs="Arial"/>
          <w:b/>
          <w:bCs/>
          <w:sz w:val="24"/>
          <w:szCs w:val="24"/>
        </w:rPr>
      </w:pPr>
      <w:r w:rsidRPr="00E3103B">
        <w:rPr>
          <w:rFonts w:ascii="Arial" w:hAnsi="Arial" w:cs="Arial"/>
          <w:b/>
          <w:sz w:val="24"/>
          <w:szCs w:val="24"/>
        </w:rPr>
        <w:t>PREFEITA</w:t>
      </w:r>
    </w:p>
    <w:p w14:paraId="6E46B3F2" w14:textId="77777777" w:rsidR="005D2F2D" w:rsidRPr="00E3103B" w:rsidRDefault="005D2F2D" w:rsidP="00FD467E">
      <w:pPr>
        <w:spacing w:line="360" w:lineRule="auto"/>
        <w:jc w:val="center"/>
        <w:rPr>
          <w:rFonts w:ascii="Arial" w:eastAsia="MS Mincho" w:hAnsi="Arial" w:cs="Arial"/>
          <w:b/>
          <w:bCs/>
          <w:sz w:val="24"/>
          <w:szCs w:val="24"/>
        </w:rPr>
      </w:pPr>
    </w:p>
    <w:p w14:paraId="21B5288B" w14:textId="362DAABF" w:rsidR="00E90247" w:rsidRPr="00E3103B" w:rsidRDefault="00E90247" w:rsidP="00E3103B">
      <w:pPr>
        <w:spacing w:line="360" w:lineRule="auto"/>
        <w:ind w:left="9" w:right="54" w:firstLine="1133"/>
        <w:jc w:val="both"/>
        <w:rPr>
          <w:rFonts w:ascii="Arial" w:hAnsi="Arial" w:cs="Arial"/>
          <w:b/>
          <w:sz w:val="24"/>
          <w:szCs w:val="24"/>
        </w:rPr>
      </w:pPr>
    </w:p>
    <w:sectPr w:rsidR="00E90247" w:rsidRPr="00E3103B" w:rsidSect="008564B9">
      <w:headerReference w:type="default" r:id="rId8"/>
      <w:footerReference w:type="default" r:id="rId9"/>
      <w:pgSz w:w="11907" w:h="16840" w:code="9"/>
      <w:pgMar w:top="1134" w:right="1134" w:bottom="993" w:left="1134" w:header="357" w:footer="2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6CF6F" w14:textId="77777777" w:rsidR="00E33773" w:rsidRDefault="00E33773">
      <w:r>
        <w:separator/>
      </w:r>
    </w:p>
  </w:endnote>
  <w:endnote w:type="continuationSeparator" w:id="0">
    <w:p w14:paraId="2EAF6057" w14:textId="77777777" w:rsidR="00E33773" w:rsidRDefault="00E3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41C5D" w14:textId="77777777" w:rsidR="00E33773" w:rsidRDefault="00E33773">
    <w:pPr>
      <w:pStyle w:val="Rodap"/>
      <w:pBdr>
        <w:top w:val="double" w:sz="4" w:space="0" w:color="auto"/>
      </w:pBdr>
      <w:jc w:val="center"/>
      <w:rPr>
        <w:b/>
        <w:i/>
        <w:sz w:val="22"/>
      </w:rPr>
    </w:pPr>
    <w:r>
      <w:rPr>
        <w:b/>
        <w:i/>
        <w:sz w:val="22"/>
      </w:rPr>
      <w:t>Av. Itália, 3100 - CEP 95.599-000 - Balneário Pinhal - RS</w:t>
    </w:r>
  </w:p>
  <w:p w14:paraId="5780F254" w14:textId="35410DCB" w:rsidR="00E33773" w:rsidRDefault="00E33773">
    <w:pPr>
      <w:pStyle w:val="Rodap"/>
      <w:pBdr>
        <w:top w:val="double" w:sz="4" w:space="0" w:color="auto"/>
      </w:pBdr>
      <w:jc w:val="center"/>
      <w:rPr>
        <w:b/>
        <w:i/>
        <w:sz w:val="22"/>
      </w:rPr>
    </w:pPr>
    <w:r>
      <w:rPr>
        <w:b/>
        <w:i/>
        <w:sz w:val="22"/>
      </w:rPr>
      <w:t>Fone: (051) 3682-0388 – Ramal 205 – balneariopinhal@hotmail.com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38686" w14:textId="77777777" w:rsidR="00E33773" w:rsidRDefault="00E33773">
      <w:r>
        <w:separator/>
      </w:r>
    </w:p>
  </w:footnote>
  <w:footnote w:type="continuationSeparator" w:id="0">
    <w:p w14:paraId="7F552DCC" w14:textId="77777777" w:rsidR="00E33773" w:rsidRDefault="00E337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5C018" w14:textId="21F29A61" w:rsidR="00E33773" w:rsidRDefault="00E33773" w:rsidP="00630426">
    <w:pPr>
      <w:jc w:val="center"/>
      <w:rPr>
        <w:i/>
        <w:sz w:val="24"/>
        <w:szCs w:val="24"/>
      </w:rPr>
    </w:pPr>
    <w:r>
      <w:rPr>
        <w:noProof/>
      </w:rPr>
      <w:drawing>
        <wp:anchor distT="0" distB="0" distL="114300" distR="114300" simplePos="0" relativeHeight="251659264" behindDoc="1" locked="0" layoutInCell="0" allowOverlap="1" wp14:anchorId="4ABA4B6D" wp14:editId="3656D557">
          <wp:simplePos x="0" y="0"/>
          <wp:positionH relativeFrom="column">
            <wp:posOffset>116349</wp:posOffset>
          </wp:positionH>
          <wp:positionV relativeFrom="paragraph">
            <wp:posOffset>-28987</wp:posOffset>
          </wp:positionV>
          <wp:extent cx="880257" cy="955589"/>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882" cy="958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31F2B" w14:textId="50B3EF5D" w:rsidR="00E33773" w:rsidRPr="007618B5" w:rsidRDefault="00E33773" w:rsidP="00630426">
    <w:pPr>
      <w:jc w:val="center"/>
      <w:rPr>
        <w:i/>
        <w:sz w:val="24"/>
        <w:szCs w:val="24"/>
      </w:rPr>
    </w:pPr>
    <w:r w:rsidRPr="007618B5">
      <w:rPr>
        <w:i/>
        <w:sz w:val="24"/>
        <w:szCs w:val="24"/>
      </w:rPr>
      <w:t>Estado do Rio Grande do Sul</w:t>
    </w:r>
  </w:p>
  <w:p w14:paraId="0CEF6361" w14:textId="77777777" w:rsidR="00E33773" w:rsidRPr="007618B5" w:rsidRDefault="00E33773" w:rsidP="00630426">
    <w:pPr>
      <w:jc w:val="center"/>
      <w:rPr>
        <w:b/>
        <w:sz w:val="24"/>
        <w:szCs w:val="24"/>
      </w:rPr>
    </w:pPr>
    <w:r w:rsidRPr="007618B5">
      <w:rPr>
        <w:b/>
        <w:sz w:val="24"/>
        <w:szCs w:val="24"/>
      </w:rPr>
      <w:t>Poder Executivo do Balneário Pinhal</w:t>
    </w:r>
  </w:p>
  <w:p w14:paraId="70AD000F" w14:textId="2C8E7962" w:rsidR="00E33773" w:rsidRDefault="00E33773" w:rsidP="0026402C">
    <w:pPr>
      <w:jc w:val="center"/>
      <w:rPr>
        <w:rFonts w:ascii="Vivaldi" w:hAnsi="Vivaldi"/>
        <w:i/>
        <w:sz w:val="36"/>
      </w:rPr>
    </w:pPr>
    <w:r>
      <w:rPr>
        <w:b/>
        <w:sz w:val="24"/>
        <w:szCs w:val="24"/>
      </w:rPr>
      <w:t xml:space="preserve">  </w:t>
    </w:r>
    <w:r w:rsidRPr="005B3C09">
      <w:rPr>
        <w:rFonts w:ascii="Vivaldi" w:hAnsi="Vivaldi"/>
        <w:i/>
        <w:sz w:val="36"/>
      </w:rPr>
      <w:t>“Uma Praia de Todos”</w:t>
    </w:r>
  </w:p>
  <w:p w14:paraId="70D3608B" w14:textId="77777777" w:rsidR="00E33773" w:rsidRDefault="00E33773" w:rsidP="0026402C">
    <w:pPr>
      <w:jc w:val="center"/>
      <w:rPr>
        <w:rFonts w:ascii="Arial" w:hAnsi="Arial"/>
        <w:b/>
        <w:sz w:val="22"/>
      </w:rPr>
    </w:pPr>
  </w:p>
  <w:p w14:paraId="395E6459" w14:textId="59EB8629" w:rsidR="00E33773" w:rsidRPr="006741EB" w:rsidRDefault="00E33773" w:rsidP="00CA12CD">
    <w:pPr>
      <w:pStyle w:val="Cabealho"/>
      <w:tabs>
        <w:tab w:val="left" w:pos="720"/>
      </w:tabs>
      <w:rPr>
        <w:rFonts w:ascii="Arial" w:hAnsi="Arial"/>
        <w:b/>
        <w:sz w:val="22"/>
      </w:rPr>
    </w:pPr>
    <w:r>
      <w:rPr>
        <w:rFonts w:ascii="Arial" w:hAnsi="Arial"/>
        <w:b/>
        <w:sz w:val="22"/>
      </w:rPr>
      <w:tab/>
    </w:r>
    <w:r>
      <w:rPr>
        <w:rFonts w:ascii="Arial" w:hAnsi="Arial"/>
        <w:b/>
        <w:sz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2914"/>
    <w:multiLevelType w:val="multilevel"/>
    <w:tmpl w:val="2CE0039E"/>
    <w:lvl w:ilvl="0">
      <w:start w:val="7"/>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2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8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98C7E8D"/>
    <w:multiLevelType w:val="hybridMultilevel"/>
    <w:tmpl w:val="13B09736"/>
    <w:lvl w:ilvl="0" w:tplc="626A195A">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D397857"/>
    <w:multiLevelType w:val="hybridMultilevel"/>
    <w:tmpl w:val="D4FEBDFC"/>
    <w:lvl w:ilvl="0" w:tplc="1C10F62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A11CC">
      <w:start w:val="1"/>
      <w:numFmt w:val="bullet"/>
      <w:lvlText w:val="o"/>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50ABA8">
      <w:start w:val="1"/>
      <w:numFmt w:val="bullet"/>
      <w:lvlText w:val="▪"/>
      <w:lvlJc w:val="left"/>
      <w:pPr>
        <w:ind w:left="1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EAFBFA">
      <w:start w:val="1"/>
      <w:numFmt w:val="bullet"/>
      <w:lvlText w:val="•"/>
      <w:lvlJc w:val="left"/>
      <w:pPr>
        <w:ind w:left="2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E9072">
      <w:start w:val="1"/>
      <w:numFmt w:val="bullet"/>
      <w:lvlText w:val="o"/>
      <w:lvlJc w:val="left"/>
      <w:pPr>
        <w:ind w:left="3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27D16">
      <w:start w:val="1"/>
      <w:numFmt w:val="bullet"/>
      <w:lvlText w:val="▪"/>
      <w:lvlJc w:val="left"/>
      <w:pPr>
        <w:ind w:left="3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E780E">
      <w:start w:val="1"/>
      <w:numFmt w:val="bullet"/>
      <w:lvlText w:val="•"/>
      <w:lvlJc w:val="left"/>
      <w:pPr>
        <w:ind w:left="4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069B6">
      <w:start w:val="1"/>
      <w:numFmt w:val="bullet"/>
      <w:lvlText w:val="o"/>
      <w:lvlJc w:val="left"/>
      <w:pPr>
        <w:ind w:left="5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786A20">
      <w:start w:val="1"/>
      <w:numFmt w:val="bullet"/>
      <w:lvlText w:val="▪"/>
      <w:lvlJc w:val="left"/>
      <w:pPr>
        <w:ind w:left="6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705666"/>
    <w:multiLevelType w:val="hybridMultilevel"/>
    <w:tmpl w:val="A2F4140A"/>
    <w:lvl w:ilvl="0" w:tplc="166CA4D0">
      <w:start w:val="1"/>
      <w:numFmt w:val="lowerLetter"/>
      <w:lvlText w:val="%1)"/>
      <w:lvlJc w:val="left"/>
      <w:pPr>
        <w:ind w:left="72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6B6CA5EA">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AA700C50">
      <w:start w:val="1"/>
      <w:numFmt w:val="lowerRoman"/>
      <w:lvlText w:val="%3"/>
      <w:lvlJc w:val="left"/>
      <w:pPr>
        <w:ind w:left="21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B1906574">
      <w:start w:val="1"/>
      <w:numFmt w:val="decimal"/>
      <w:lvlText w:val="%4"/>
      <w:lvlJc w:val="left"/>
      <w:pPr>
        <w:ind w:left="28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869A62B4">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EF900478">
      <w:start w:val="1"/>
      <w:numFmt w:val="lowerRoman"/>
      <w:lvlText w:val="%6"/>
      <w:lvlJc w:val="left"/>
      <w:pPr>
        <w:ind w:left="432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CD8895D6">
      <w:start w:val="1"/>
      <w:numFmt w:val="decimal"/>
      <w:lvlText w:val="%7"/>
      <w:lvlJc w:val="left"/>
      <w:pPr>
        <w:ind w:left="50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C9C4D88A">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C6DC63CA">
      <w:start w:val="1"/>
      <w:numFmt w:val="lowerRoman"/>
      <w:lvlText w:val="%9"/>
      <w:lvlJc w:val="left"/>
      <w:pPr>
        <w:ind w:left="64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B3B66E9"/>
    <w:multiLevelType w:val="hybridMultilevel"/>
    <w:tmpl w:val="69F68D2C"/>
    <w:lvl w:ilvl="0" w:tplc="4A5030BA">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CCDEDF9A">
      <w:start w:val="1"/>
      <w:numFmt w:val="lowerLetter"/>
      <w:lvlText w:val="%2"/>
      <w:lvlJc w:val="left"/>
      <w:pPr>
        <w:ind w:left="5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DB3E834A">
      <w:start w:val="1"/>
      <w:numFmt w:val="lowerLetter"/>
      <w:lvlRestart w:val="0"/>
      <w:lvlText w:val="%3)"/>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21088318">
      <w:start w:val="1"/>
      <w:numFmt w:val="decimal"/>
      <w:lvlText w:val="%4"/>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B4EA242A">
      <w:start w:val="1"/>
      <w:numFmt w:val="lowerLetter"/>
      <w:lvlText w:val="%5"/>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C838B910">
      <w:start w:val="1"/>
      <w:numFmt w:val="lowerRoman"/>
      <w:lvlText w:val="%6"/>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E1EAC88">
      <w:start w:val="1"/>
      <w:numFmt w:val="decimal"/>
      <w:lvlText w:val="%7"/>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74845472">
      <w:start w:val="1"/>
      <w:numFmt w:val="lowerLetter"/>
      <w:lvlText w:val="%8"/>
      <w:lvlJc w:val="left"/>
      <w:pPr>
        <w:ind w:left="4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C8A4F36">
      <w:start w:val="1"/>
      <w:numFmt w:val="lowerRoman"/>
      <w:lvlText w:val="%9"/>
      <w:lvlJc w:val="left"/>
      <w:pPr>
        <w:ind w:left="5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E8A440B"/>
    <w:multiLevelType w:val="hybridMultilevel"/>
    <w:tmpl w:val="583C6AD0"/>
    <w:lvl w:ilvl="0" w:tplc="42D65772">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2DA0BA06">
      <w:start w:val="1"/>
      <w:numFmt w:val="lowerLetter"/>
      <w:lvlRestart w:val="0"/>
      <w:lvlText w:val="%2)"/>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05062E16">
      <w:start w:val="1"/>
      <w:numFmt w:val="lowerRoman"/>
      <w:lvlText w:val="%3"/>
      <w:lvlJc w:val="left"/>
      <w:pPr>
        <w:ind w:left="146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5C6909C">
      <w:start w:val="1"/>
      <w:numFmt w:val="decimal"/>
      <w:lvlText w:val="%4"/>
      <w:lvlJc w:val="left"/>
      <w:pPr>
        <w:ind w:left="218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8CEC7E6">
      <w:start w:val="1"/>
      <w:numFmt w:val="lowerLetter"/>
      <w:lvlText w:val="%5"/>
      <w:lvlJc w:val="left"/>
      <w:pPr>
        <w:ind w:left="290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749CEF64">
      <w:start w:val="1"/>
      <w:numFmt w:val="lowerRoman"/>
      <w:lvlText w:val="%6"/>
      <w:lvlJc w:val="left"/>
      <w:pPr>
        <w:ind w:left="362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7B6081FA">
      <w:start w:val="1"/>
      <w:numFmt w:val="decimal"/>
      <w:lvlText w:val="%7"/>
      <w:lvlJc w:val="left"/>
      <w:pPr>
        <w:ind w:left="434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F9B2BC32">
      <w:start w:val="1"/>
      <w:numFmt w:val="lowerLetter"/>
      <w:lvlText w:val="%8"/>
      <w:lvlJc w:val="left"/>
      <w:pPr>
        <w:ind w:left="506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59882114">
      <w:start w:val="1"/>
      <w:numFmt w:val="lowerRoman"/>
      <w:lvlText w:val="%9"/>
      <w:lvlJc w:val="left"/>
      <w:pPr>
        <w:ind w:left="578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ECB0365"/>
    <w:multiLevelType w:val="multilevel"/>
    <w:tmpl w:val="E5FCB06E"/>
    <w:lvl w:ilvl="0">
      <w:start w:val="10"/>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1"/>
      <w:numFmt w:val="decimal"/>
      <w:lvlText w:val="%1.%2.%3."/>
      <w:lvlJc w:val="left"/>
      <w:pPr>
        <w:ind w:left="849"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20DF4B9B"/>
    <w:multiLevelType w:val="hybridMultilevel"/>
    <w:tmpl w:val="7EC84BE4"/>
    <w:lvl w:ilvl="0" w:tplc="D6A62944">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5BBCBD9E">
      <w:start w:val="1"/>
      <w:numFmt w:val="lowerLetter"/>
      <w:lvlText w:val="%2"/>
      <w:lvlJc w:val="left"/>
      <w:pPr>
        <w:ind w:left="4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06C4F73E">
      <w:start w:val="1"/>
      <w:numFmt w:val="lowerRoman"/>
      <w:lvlText w:val="%3"/>
      <w:lvlJc w:val="left"/>
      <w:pPr>
        <w:ind w:left="5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A48C21D6">
      <w:start w:val="1"/>
      <w:numFmt w:val="decimal"/>
      <w:lvlText w:val="%4"/>
      <w:lvlJc w:val="left"/>
      <w:pPr>
        <w:ind w:left="6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8A660DC6">
      <w:start w:val="1"/>
      <w:numFmt w:val="lowerLetter"/>
      <w:lvlRestart w:val="0"/>
      <w:lvlText w:val="%5)"/>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AED49CDE">
      <w:start w:val="1"/>
      <w:numFmt w:val="lowerRoman"/>
      <w:lvlText w:val="%6"/>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B2A91F2">
      <w:start w:val="1"/>
      <w:numFmt w:val="decimal"/>
      <w:lvlText w:val="%7"/>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79F8A9EC">
      <w:start w:val="1"/>
      <w:numFmt w:val="lowerLetter"/>
      <w:lvlText w:val="%8"/>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42C26B4A">
      <w:start w:val="1"/>
      <w:numFmt w:val="lowerRoman"/>
      <w:lvlText w:val="%9"/>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25365488"/>
    <w:multiLevelType w:val="multilevel"/>
    <w:tmpl w:val="6D049518"/>
    <w:lvl w:ilvl="0">
      <w:start w:val="9"/>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3"/>
      <w:numFmt w:val="decimal"/>
      <w:lvlText w:val="%1.%2."/>
      <w:lvlJc w:val="left"/>
      <w:pPr>
        <w:ind w:left="549"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9793C40"/>
    <w:multiLevelType w:val="hybridMultilevel"/>
    <w:tmpl w:val="21D2D4BC"/>
    <w:lvl w:ilvl="0" w:tplc="E63403A4">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E8A0E2A">
      <w:start w:val="1"/>
      <w:numFmt w:val="lowerLetter"/>
      <w:lvlText w:val="%2"/>
      <w:lvlJc w:val="left"/>
      <w:pPr>
        <w:ind w:left="4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C9823676">
      <w:start w:val="1"/>
      <w:numFmt w:val="lowerRoman"/>
      <w:lvlText w:val="%3"/>
      <w:lvlJc w:val="left"/>
      <w:pPr>
        <w:ind w:left="5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B3094EE">
      <w:start w:val="1"/>
      <w:numFmt w:val="decimal"/>
      <w:lvlText w:val="%4"/>
      <w:lvlJc w:val="left"/>
      <w:pPr>
        <w:ind w:left="6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FD124928">
      <w:start w:val="1"/>
      <w:numFmt w:val="lowerLetter"/>
      <w:lvlRestart w:val="0"/>
      <w:lvlText w:val="%5)"/>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0638F78A">
      <w:start w:val="1"/>
      <w:numFmt w:val="lowerRoman"/>
      <w:lvlText w:val="%6"/>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F54041A8">
      <w:start w:val="1"/>
      <w:numFmt w:val="decimal"/>
      <w:lvlText w:val="%7"/>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86236EC">
      <w:start w:val="1"/>
      <w:numFmt w:val="lowerLetter"/>
      <w:lvlText w:val="%8"/>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6C58F302">
      <w:start w:val="1"/>
      <w:numFmt w:val="lowerRoman"/>
      <w:lvlText w:val="%9"/>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ABE684E"/>
    <w:multiLevelType w:val="hybridMultilevel"/>
    <w:tmpl w:val="95849428"/>
    <w:lvl w:ilvl="0" w:tplc="31C835F0">
      <w:start w:val="5"/>
      <w:numFmt w:val="lowerLetter"/>
      <w:lvlText w:val="%1)"/>
      <w:lvlJc w:val="left"/>
      <w:pPr>
        <w:ind w:left="19"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C660E856">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B3D8FDA0">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AABC6752">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16A2B4B6">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3E443C6">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04EE74C">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F1A63350">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4BA9180">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C987F21"/>
    <w:multiLevelType w:val="hybridMultilevel"/>
    <w:tmpl w:val="B6347D2E"/>
    <w:lvl w:ilvl="0" w:tplc="C6B257AE">
      <w:start w:val="1"/>
      <w:numFmt w:val="lowerLetter"/>
      <w:lvlText w:val="%1)"/>
      <w:lvlJc w:val="left"/>
      <w:pPr>
        <w:ind w:left="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0E852A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EF8792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F70967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95C36A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BA363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652ACA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B72F48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7C0FA1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0986574"/>
    <w:multiLevelType w:val="multilevel"/>
    <w:tmpl w:val="C5E20ECE"/>
    <w:lvl w:ilvl="0">
      <w:start w:val="5"/>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28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19"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31525A30"/>
    <w:multiLevelType w:val="multilevel"/>
    <w:tmpl w:val="7D42D35A"/>
    <w:lvl w:ilvl="0">
      <w:start w:val="18"/>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3"/>
      <w:numFmt w:val="decimal"/>
      <w:lvlText w:val="%1.%2."/>
      <w:lvlJc w:val="left"/>
      <w:pPr>
        <w:ind w:left="19"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3A992FE5"/>
    <w:multiLevelType w:val="hybridMultilevel"/>
    <w:tmpl w:val="366C1770"/>
    <w:lvl w:ilvl="0" w:tplc="6600724C">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ACAB8B6">
      <w:start w:val="1"/>
      <w:numFmt w:val="lowerLetter"/>
      <w:lvlText w:val="%2"/>
      <w:lvlJc w:val="left"/>
      <w:pPr>
        <w:ind w:left="4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0D0B7F4">
      <w:start w:val="1"/>
      <w:numFmt w:val="lowerRoman"/>
      <w:lvlText w:val="%3"/>
      <w:lvlJc w:val="left"/>
      <w:pPr>
        <w:ind w:left="5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96C6C094">
      <w:start w:val="1"/>
      <w:numFmt w:val="decimal"/>
      <w:lvlText w:val="%4"/>
      <w:lvlJc w:val="left"/>
      <w:pPr>
        <w:ind w:left="6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63C4B86E">
      <w:start w:val="1"/>
      <w:numFmt w:val="lowerLetter"/>
      <w:lvlRestart w:val="0"/>
      <w:lvlText w:val="%5)"/>
      <w:lvlJc w:val="left"/>
      <w:pPr>
        <w:ind w:left="5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033C6E9A">
      <w:start w:val="1"/>
      <w:numFmt w:val="lowerRoman"/>
      <w:lvlText w:val="%6"/>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9FBA44FC">
      <w:start w:val="1"/>
      <w:numFmt w:val="decimal"/>
      <w:lvlText w:val="%7"/>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C71290FE">
      <w:start w:val="1"/>
      <w:numFmt w:val="lowerLetter"/>
      <w:lvlText w:val="%8"/>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C63EF454">
      <w:start w:val="1"/>
      <w:numFmt w:val="lowerRoman"/>
      <w:lvlText w:val="%9"/>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3B613CDD"/>
    <w:multiLevelType w:val="hybridMultilevel"/>
    <w:tmpl w:val="43DE0FBE"/>
    <w:lvl w:ilvl="0" w:tplc="2862A356">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C41CD9B2">
      <w:start w:val="1"/>
      <w:numFmt w:val="lowerLetter"/>
      <w:lvlText w:val="%2"/>
      <w:lvlJc w:val="left"/>
      <w:pPr>
        <w:ind w:left="4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26CBCCE">
      <w:start w:val="1"/>
      <w:numFmt w:val="lowerRoman"/>
      <w:lvlText w:val="%3"/>
      <w:lvlJc w:val="left"/>
      <w:pPr>
        <w:ind w:left="5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11EB8AE">
      <w:start w:val="1"/>
      <w:numFmt w:val="decimal"/>
      <w:lvlText w:val="%4"/>
      <w:lvlJc w:val="left"/>
      <w:pPr>
        <w:ind w:left="6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80A4A10E">
      <w:start w:val="1"/>
      <w:numFmt w:val="lowerLetter"/>
      <w:lvlRestart w:val="0"/>
      <w:lvlText w:val="%5)"/>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01AC1E6">
      <w:start w:val="1"/>
      <w:numFmt w:val="lowerRoman"/>
      <w:lvlText w:val="%6"/>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482ADC60">
      <w:start w:val="1"/>
      <w:numFmt w:val="decimal"/>
      <w:lvlText w:val="%7"/>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D9646E2E">
      <w:start w:val="1"/>
      <w:numFmt w:val="lowerLetter"/>
      <w:lvlText w:val="%8"/>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DEC3F72">
      <w:start w:val="1"/>
      <w:numFmt w:val="lowerRoman"/>
      <w:lvlText w:val="%9"/>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0DE595D"/>
    <w:multiLevelType w:val="multilevel"/>
    <w:tmpl w:val="23746A1E"/>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87B69D5"/>
    <w:multiLevelType w:val="hybridMultilevel"/>
    <w:tmpl w:val="CA9EA4A0"/>
    <w:lvl w:ilvl="0" w:tplc="26109F12">
      <w:start w:val="1"/>
      <w:numFmt w:val="bullet"/>
      <w:lvlText w:val="•"/>
      <w:lvlJc w:val="left"/>
      <w:pPr>
        <w:ind w:left="8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7403D10">
      <w:start w:val="1"/>
      <w:numFmt w:val="bullet"/>
      <w:lvlText w:val="o"/>
      <w:lvlJc w:val="left"/>
      <w:pPr>
        <w:ind w:left="15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7BA38B6">
      <w:start w:val="1"/>
      <w:numFmt w:val="bullet"/>
      <w:lvlText w:val="▪"/>
      <w:lvlJc w:val="left"/>
      <w:pPr>
        <w:ind w:left="229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C669B58">
      <w:start w:val="1"/>
      <w:numFmt w:val="bullet"/>
      <w:lvlText w:val="•"/>
      <w:lvlJc w:val="left"/>
      <w:pPr>
        <w:ind w:left="301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ABE5936">
      <w:start w:val="1"/>
      <w:numFmt w:val="bullet"/>
      <w:lvlText w:val="o"/>
      <w:lvlJc w:val="left"/>
      <w:pPr>
        <w:ind w:left="373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C1A7CA8">
      <w:start w:val="1"/>
      <w:numFmt w:val="bullet"/>
      <w:lvlText w:val="▪"/>
      <w:lvlJc w:val="left"/>
      <w:pPr>
        <w:ind w:left="445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BF20840">
      <w:start w:val="1"/>
      <w:numFmt w:val="bullet"/>
      <w:lvlText w:val="•"/>
      <w:lvlJc w:val="left"/>
      <w:pPr>
        <w:ind w:left="517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F38CBBC">
      <w:start w:val="1"/>
      <w:numFmt w:val="bullet"/>
      <w:lvlText w:val="o"/>
      <w:lvlJc w:val="left"/>
      <w:pPr>
        <w:ind w:left="589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9E7E4E">
      <w:start w:val="1"/>
      <w:numFmt w:val="bullet"/>
      <w:lvlText w:val="▪"/>
      <w:lvlJc w:val="left"/>
      <w:pPr>
        <w:ind w:left="661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C3C6D64"/>
    <w:multiLevelType w:val="hybridMultilevel"/>
    <w:tmpl w:val="ED52FC20"/>
    <w:lvl w:ilvl="0" w:tplc="DC346076">
      <w:start w:val="1"/>
      <w:numFmt w:val="bullet"/>
      <w:lvlText w:val="–"/>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0906C">
      <w:start w:val="1"/>
      <w:numFmt w:val="bullet"/>
      <w:lvlText w:val="o"/>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08F6CC">
      <w:start w:val="1"/>
      <w:numFmt w:val="bullet"/>
      <w:lvlText w:val="▪"/>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C9C60">
      <w:start w:val="1"/>
      <w:numFmt w:val="bullet"/>
      <w:lvlText w:val="•"/>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62632">
      <w:start w:val="1"/>
      <w:numFmt w:val="bullet"/>
      <w:lvlText w:val="o"/>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49612">
      <w:start w:val="1"/>
      <w:numFmt w:val="bullet"/>
      <w:lvlText w:val="▪"/>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43BA6">
      <w:start w:val="1"/>
      <w:numFmt w:val="bullet"/>
      <w:lvlText w:val="•"/>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CAED9E">
      <w:start w:val="1"/>
      <w:numFmt w:val="bullet"/>
      <w:lvlText w:val="o"/>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0735C">
      <w:start w:val="1"/>
      <w:numFmt w:val="bullet"/>
      <w:lvlText w:val="▪"/>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CF3865"/>
    <w:multiLevelType w:val="multilevel"/>
    <w:tmpl w:val="62500D2C"/>
    <w:lvl w:ilvl="0">
      <w:start w:val="1"/>
      <w:numFmt w:val="decimal"/>
      <w:lvlText w:val="%1."/>
      <w:lvlJc w:val="left"/>
      <w:pPr>
        <w:ind w:left="90" w:hanging="90"/>
      </w:pPr>
      <w:rPr>
        <w:rFonts w:hint="default"/>
      </w:rPr>
    </w:lvl>
    <w:lvl w:ilvl="1">
      <w:start w:val="1"/>
      <w:numFmt w:val="decimal"/>
      <w:isLgl/>
      <w:lvlText w:val="%1.%2"/>
      <w:lvlJc w:val="left"/>
      <w:pPr>
        <w:ind w:left="3431" w:firstLine="114"/>
      </w:pPr>
      <w:rPr>
        <w:rFonts w:hint="default"/>
      </w:rPr>
    </w:lvl>
    <w:lvl w:ilvl="2">
      <w:start w:val="1"/>
      <w:numFmt w:val="decimal"/>
      <w:isLgl/>
      <w:lvlText w:val="%1.%2.%3"/>
      <w:lvlJc w:val="left"/>
      <w:pPr>
        <w:ind w:left="450" w:hanging="720"/>
      </w:pPr>
      <w:rPr>
        <w:rFonts w:hint="default"/>
      </w:rPr>
    </w:lvl>
    <w:lvl w:ilvl="3">
      <w:start w:val="1"/>
      <w:numFmt w:val="decimal"/>
      <w:isLgl/>
      <w:lvlText w:val="%1.%2.%3.%4"/>
      <w:lvlJc w:val="left"/>
      <w:pPr>
        <w:ind w:left="450" w:hanging="720"/>
      </w:pPr>
      <w:rPr>
        <w:rFonts w:hint="default"/>
      </w:rPr>
    </w:lvl>
    <w:lvl w:ilvl="4">
      <w:start w:val="1"/>
      <w:numFmt w:val="decimal"/>
      <w:isLgl/>
      <w:lvlText w:val="%1.%2.%3.%4.%5"/>
      <w:lvlJc w:val="left"/>
      <w:pPr>
        <w:ind w:left="810" w:hanging="1080"/>
      </w:pPr>
      <w:rPr>
        <w:rFonts w:hint="default"/>
      </w:rPr>
    </w:lvl>
    <w:lvl w:ilvl="5">
      <w:start w:val="1"/>
      <w:numFmt w:val="decimal"/>
      <w:isLgl/>
      <w:lvlText w:val="%1.%2.%3.%4.%5.%6"/>
      <w:lvlJc w:val="left"/>
      <w:pPr>
        <w:ind w:left="810" w:hanging="1080"/>
      </w:pPr>
      <w:rPr>
        <w:rFonts w:hint="default"/>
      </w:rPr>
    </w:lvl>
    <w:lvl w:ilvl="6">
      <w:start w:val="1"/>
      <w:numFmt w:val="decimal"/>
      <w:isLgl/>
      <w:lvlText w:val="%1.%2.%3.%4.%5.%6.%7"/>
      <w:lvlJc w:val="left"/>
      <w:pPr>
        <w:ind w:left="1170" w:hanging="1440"/>
      </w:pPr>
      <w:rPr>
        <w:rFonts w:hint="default"/>
      </w:rPr>
    </w:lvl>
    <w:lvl w:ilvl="7">
      <w:start w:val="1"/>
      <w:numFmt w:val="decimal"/>
      <w:isLgl/>
      <w:lvlText w:val="%1.%2.%3.%4.%5.%6.%7.%8"/>
      <w:lvlJc w:val="left"/>
      <w:pPr>
        <w:ind w:left="1170" w:hanging="1440"/>
      </w:pPr>
      <w:rPr>
        <w:rFonts w:hint="default"/>
      </w:rPr>
    </w:lvl>
    <w:lvl w:ilvl="8">
      <w:start w:val="1"/>
      <w:numFmt w:val="decimal"/>
      <w:isLgl/>
      <w:lvlText w:val="%1.%2.%3.%4.%5.%6.%7.%8.%9"/>
      <w:lvlJc w:val="left"/>
      <w:pPr>
        <w:ind w:left="1530" w:hanging="1800"/>
      </w:pPr>
      <w:rPr>
        <w:rFonts w:hint="default"/>
      </w:rPr>
    </w:lvl>
  </w:abstractNum>
  <w:abstractNum w:abstractNumId="20" w15:restartNumberingAfterBreak="0">
    <w:nsid w:val="533447AC"/>
    <w:multiLevelType w:val="hybridMultilevel"/>
    <w:tmpl w:val="2E5261C8"/>
    <w:lvl w:ilvl="0" w:tplc="F13C36F2">
      <w:start w:val="2"/>
      <w:numFmt w:val="decimal"/>
      <w:lvlText w:val="%1."/>
      <w:lvlJc w:val="left"/>
      <w:pPr>
        <w:ind w:left="600" w:hanging="360"/>
      </w:pPr>
      <w:rPr>
        <w:rFonts w:hint="default"/>
        <w:b/>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21" w15:restartNumberingAfterBreak="0">
    <w:nsid w:val="54620DD3"/>
    <w:multiLevelType w:val="hybridMultilevel"/>
    <w:tmpl w:val="1804BB92"/>
    <w:lvl w:ilvl="0" w:tplc="583A1F92">
      <w:start w:val="1"/>
      <w:numFmt w:val="lowerLetter"/>
      <w:lvlText w:val="%1)"/>
      <w:lvlJc w:val="left"/>
      <w:pPr>
        <w:ind w:left="72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80FCBB96">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1AC8D5C6">
      <w:start w:val="1"/>
      <w:numFmt w:val="lowerRoman"/>
      <w:lvlText w:val="%3"/>
      <w:lvlJc w:val="left"/>
      <w:pPr>
        <w:ind w:left="21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CD32725A">
      <w:start w:val="1"/>
      <w:numFmt w:val="decimal"/>
      <w:lvlText w:val="%4"/>
      <w:lvlJc w:val="left"/>
      <w:pPr>
        <w:ind w:left="28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3FDE7864">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22509FB6">
      <w:start w:val="1"/>
      <w:numFmt w:val="lowerRoman"/>
      <w:lvlText w:val="%6"/>
      <w:lvlJc w:val="left"/>
      <w:pPr>
        <w:ind w:left="432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A6BA9EDA">
      <w:start w:val="1"/>
      <w:numFmt w:val="decimal"/>
      <w:lvlText w:val="%7"/>
      <w:lvlJc w:val="left"/>
      <w:pPr>
        <w:ind w:left="50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A2F04B52">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E7BA5ECC">
      <w:start w:val="1"/>
      <w:numFmt w:val="lowerRoman"/>
      <w:lvlText w:val="%9"/>
      <w:lvlJc w:val="left"/>
      <w:pPr>
        <w:ind w:left="64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5B767742"/>
    <w:multiLevelType w:val="hybridMultilevel"/>
    <w:tmpl w:val="DE32AA64"/>
    <w:lvl w:ilvl="0" w:tplc="4F96B0A8">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8A0C9A30">
      <w:start w:val="1"/>
      <w:numFmt w:val="lowerLetter"/>
      <w:lvlText w:val="%2"/>
      <w:lvlJc w:val="left"/>
      <w:pPr>
        <w:ind w:left="5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C8446CAA">
      <w:start w:val="1"/>
      <w:numFmt w:val="lowerLetter"/>
      <w:lvlRestart w:val="0"/>
      <w:lvlText w:val="%3)"/>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496E98E2">
      <w:start w:val="1"/>
      <w:numFmt w:val="decimal"/>
      <w:lvlText w:val="%4"/>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A5AE89EA">
      <w:start w:val="1"/>
      <w:numFmt w:val="lowerLetter"/>
      <w:lvlText w:val="%5"/>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457AB828">
      <w:start w:val="1"/>
      <w:numFmt w:val="lowerRoman"/>
      <w:lvlText w:val="%6"/>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9AC85B8">
      <w:start w:val="1"/>
      <w:numFmt w:val="decimal"/>
      <w:lvlText w:val="%7"/>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21A3D32">
      <w:start w:val="1"/>
      <w:numFmt w:val="lowerLetter"/>
      <w:lvlText w:val="%8"/>
      <w:lvlJc w:val="left"/>
      <w:pPr>
        <w:ind w:left="4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38509E34">
      <w:start w:val="1"/>
      <w:numFmt w:val="lowerRoman"/>
      <w:lvlText w:val="%9"/>
      <w:lvlJc w:val="left"/>
      <w:pPr>
        <w:ind w:left="5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C020162"/>
    <w:multiLevelType w:val="multilevel"/>
    <w:tmpl w:val="7EFC22FC"/>
    <w:lvl w:ilvl="0">
      <w:start w:val="3"/>
      <w:numFmt w:val="decimal"/>
      <w:lvlText w:val="%1."/>
      <w:lvlJc w:val="left"/>
      <w:pPr>
        <w:ind w:left="360" w:hanging="360"/>
      </w:pPr>
      <w:rPr>
        <w:rFonts w:ascii="Times New Roman" w:hAnsi="Times New Roman" w:cs="Times New Roman" w:hint="default"/>
        <w:sz w:val="20"/>
      </w:rPr>
    </w:lvl>
    <w:lvl w:ilvl="1">
      <w:start w:val="2"/>
      <w:numFmt w:val="decimal"/>
      <w:lvlText w:val="%1.%2."/>
      <w:lvlJc w:val="left"/>
      <w:pPr>
        <w:ind w:left="720" w:hanging="720"/>
      </w:pPr>
      <w:rPr>
        <w:rFonts w:ascii="Times New Roman" w:hAnsi="Times New Roman" w:cs="Times New Roman" w:hint="default"/>
        <w:sz w:val="20"/>
      </w:rPr>
    </w:lvl>
    <w:lvl w:ilvl="2">
      <w:start w:val="1"/>
      <w:numFmt w:val="decimal"/>
      <w:lvlText w:val="%1.%2.%3."/>
      <w:lvlJc w:val="left"/>
      <w:pPr>
        <w:ind w:left="720" w:hanging="720"/>
      </w:pPr>
      <w:rPr>
        <w:rFonts w:ascii="Times New Roman" w:hAnsi="Times New Roman" w:cs="Times New Roman" w:hint="default"/>
        <w:sz w:val="20"/>
      </w:rPr>
    </w:lvl>
    <w:lvl w:ilvl="3">
      <w:start w:val="1"/>
      <w:numFmt w:val="decimal"/>
      <w:lvlText w:val="%1.%2.%3.%4."/>
      <w:lvlJc w:val="left"/>
      <w:pPr>
        <w:ind w:left="1080" w:hanging="1080"/>
      </w:pPr>
      <w:rPr>
        <w:rFonts w:ascii="Times New Roman" w:hAnsi="Times New Roman" w:cs="Times New Roman" w:hint="default"/>
        <w:sz w:val="20"/>
      </w:rPr>
    </w:lvl>
    <w:lvl w:ilvl="4">
      <w:start w:val="1"/>
      <w:numFmt w:val="decimal"/>
      <w:lvlText w:val="%1.%2.%3.%4.%5."/>
      <w:lvlJc w:val="left"/>
      <w:pPr>
        <w:ind w:left="1080" w:hanging="1080"/>
      </w:pPr>
      <w:rPr>
        <w:rFonts w:ascii="Times New Roman" w:hAnsi="Times New Roman" w:cs="Times New Roman" w:hint="default"/>
        <w:sz w:val="20"/>
      </w:rPr>
    </w:lvl>
    <w:lvl w:ilvl="5">
      <w:start w:val="1"/>
      <w:numFmt w:val="decimal"/>
      <w:lvlText w:val="%1.%2.%3.%4.%5.%6."/>
      <w:lvlJc w:val="left"/>
      <w:pPr>
        <w:ind w:left="1440" w:hanging="1440"/>
      </w:pPr>
      <w:rPr>
        <w:rFonts w:ascii="Times New Roman" w:hAnsi="Times New Roman" w:cs="Times New Roman" w:hint="default"/>
        <w:sz w:val="20"/>
      </w:rPr>
    </w:lvl>
    <w:lvl w:ilvl="6">
      <w:start w:val="1"/>
      <w:numFmt w:val="decimal"/>
      <w:lvlText w:val="%1.%2.%3.%4.%5.%6.%7."/>
      <w:lvlJc w:val="left"/>
      <w:pPr>
        <w:ind w:left="1440" w:hanging="1440"/>
      </w:pPr>
      <w:rPr>
        <w:rFonts w:ascii="Times New Roman" w:hAnsi="Times New Roman" w:cs="Times New Roman" w:hint="default"/>
        <w:sz w:val="20"/>
      </w:rPr>
    </w:lvl>
    <w:lvl w:ilvl="7">
      <w:start w:val="1"/>
      <w:numFmt w:val="decimal"/>
      <w:lvlText w:val="%1.%2.%3.%4.%5.%6.%7.%8."/>
      <w:lvlJc w:val="left"/>
      <w:pPr>
        <w:ind w:left="1800" w:hanging="1800"/>
      </w:pPr>
      <w:rPr>
        <w:rFonts w:ascii="Times New Roman" w:hAnsi="Times New Roman" w:cs="Times New Roman" w:hint="default"/>
        <w:sz w:val="20"/>
      </w:rPr>
    </w:lvl>
    <w:lvl w:ilvl="8">
      <w:start w:val="1"/>
      <w:numFmt w:val="decimal"/>
      <w:lvlText w:val="%1.%2.%3.%4.%5.%6.%7.%8.%9."/>
      <w:lvlJc w:val="left"/>
      <w:pPr>
        <w:ind w:left="2160" w:hanging="2160"/>
      </w:pPr>
      <w:rPr>
        <w:rFonts w:ascii="Times New Roman" w:hAnsi="Times New Roman" w:cs="Times New Roman" w:hint="default"/>
        <w:sz w:val="20"/>
      </w:rPr>
    </w:lvl>
  </w:abstractNum>
  <w:abstractNum w:abstractNumId="24" w15:restartNumberingAfterBreak="0">
    <w:nsid w:val="5C852A29"/>
    <w:multiLevelType w:val="multilevel"/>
    <w:tmpl w:val="2DBE5282"/>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0F3263D"/>
    <w:multiLevelType w:val="multilevel"/>
    <w:tmpl w:val="419ECC98"/>
    <w:lvl w:ilvl="0">
      <w:start w:val="1"/>
      <w:numFmt w:val="decimal"/>
      <w:lvlText w:val="%1."/>
      <w:lvlJc w:val="left"/>
      <w:pPr>
        <w:ind w:left="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65455CD3"/>
    <w:multiLevelType w:val="hybridMultilevel"/>
    <w:tmpl w:val="A3A0BD7C"/>
    <w:lvl w:ilvl="0" w:tplc="E5EE950C">
      <w:start w:val="1"/>
      <w:numFmt w:val="bullet"/>
      <w:lvlText w:val="–"/>
      <w:lvlJc w:val="left"/>
      <w:pPr>
        <w:ind w:left="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B43F9C">
      <w:start w:val="1"/>
      <w:numFmt w:val="bullet"/>
      <w:lvlText w:val="o"/>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8E580">
      <w:start w:val="1"/>
      <w:numFmt w:val="bullet"/>
      <w:lvlText w:val="▪"/>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41D2A">
      <w:start w:val="1"/>
      <w:numFmt w:val="bullet"/>
      <w:lvlText w:val="•"/>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0E70C">
      <w:start w:val="1"/>
      <w:numFmt w:val="bullet"/>
      <w:lvlText w:val="o"/>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2517A">
      <w:start w:val="1"/>
      <w:numFmt w:val="bullet"/>
      <w:lvlText w:val="▪"/>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06478">
      <w:start w:val="1"/>
      <w:numFmt w:val="bullet"/>
      <w:lvlText w:val="•"/>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3A0FC0">
      <w:start w:val="1"/>
      <w:numFmt w:val="bullet"/>
      <w:lvlText w:val="o"/>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840070">
      <w:start w:val="1"/>
      <w:numFmt w:val="bullet"/>
      <w:lvlText w:val="▪"/>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8CD411E"/>
    <w:multiLevelType w:val="multilevel"/>
    <w:tmpl w:val="BEB6D3FE"/>
    <w:lvl w:ilvl="0">
      <w:start w:val="11"/>
      <w:numFmt w:val="decimal"/>
      <w:lvlText w:val="%1."/>
      <w:lvlJc w:val="left"/>
      <w:pPr>
        <w:ind w:left="28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47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0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72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44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16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88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0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32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69715936"/>
    <w:multiLevelType w:val="hybridMultilevel"/>
    <w:tmpl w:val="778A8B74"/>
    <w:lvl w:ilvl="0" w:tplc="23E216C2">
      <w:start w:val="1101"/>
      <w:numFmt w:val="decimal"/>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F270335"/>
    <w:multiLevelType w:val="hybridMultilevel"/>
    <w:tmpl w:val="C8F04A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41B7C5A"/>
    <w:multiLevelType w:val="multilevel"/>
    <w:tmpl w:val="C6762AE6"/>
    <w:lvl w:ilvl="0">
      <w:start w:val="1"/>
      <w:numFmt w:val="decimal"/>
      <w:lvlText w:val="%1."/>
      <w:lvlJc w:val="left"/>
      <w:pPr>
        <w:ind w:left="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773863AF"/>
    <w:multiLevelType w:val="multilevel"/>
    <w:tmpl w:val="04908BCE"/>
    <w:lvl w:ilvl="0">
      <w:start w:val="9"/>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6"/>
      <w:numFmt w:val="decimal"/>
      <w:lvlText w:val="%1.%2."/>
      <w:lvlJc w:val="left"/>
      <w:pPr>
        <w:ind w:left="549"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78D02790"/>
    <w:multiLevelType w:val="hybridMultilevel"/>
    <w:tmpl w:val="FF2A9598"/>
    <w:lvl w:ilvl="0" w:tplc="5A529694">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E3622F4">
      <w:start w:val="1"/>
      <w:numFmt w:val="lowerLetter"/>
      <w:lvlText w:val="%2"/>
      <w:lvlJc w:val="left"/>
      <w:pPr>
        <w:ind w:left="4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5F525256">
      <w:start w:val="1"/>
      <w:numFmt w:val="lowerRoman"/>
      <w:lvlText w:val="%3"/>
      <w:lvlJc w:val="left"/>
      <w:pPr>
        <w:ind w:left="5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119E3ABC">
      <w:start w:val="1"/>
      <w:numFmt w:val="decimal"/>
      <w:lvlText w:val="%4"/>
      <w:lvlJc w:val="left"/>
      <w:pPr>
        <w:ind w:left="6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8EACC5AE">
      <w:start w:val="1"/>
      <w:numFmt w:val="lowerLetter"/>
      <w:lvlRestart w:val="0"/>
      <w:lvlText w:val="%5)"/>
      <w:lvlJc w:val="left"/>
      <w:pPr>
        <w:ind w:left="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48DE01FE">
      <w:start w:val="1"/>
      <w:numFmt w:val="lowerRoman"/>
      <w:lvlText w:val="%6"/>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FB0A3EE">
      <w:start w:val="1"/>
      <w:numFmt w:val="decimal"/>
      <w:lvlText w:val="%7"/>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4BB4CACE">
      <w:start w:val="1"/>
      <w:numFmt w:val="lowerLetter"/>
      <w:lvlText w:val="%8"/>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98E2608">
      <w:start w:val="1"/>
      <w:numFmt w:val="lowerRoman"/>
      <w:lvlText w:val="%9"/>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79BC046E"/>
    <w:multiLevelType w:val="hybridMultilevel"/>
    <w:tmpl w:val="285A808C"/>
    <w:lvl w:ilvl="0" w:tplc="F2D683E8">
      <w:start w:val="1"/>
      <w:numFmt w:val="lowerLetter"/>
      <w:lvlText w:val="%1)"/>
      <w:lvlJc w:val="left"/>
      <w:pPr>
        <w:ind w:left="72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D848EE40">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93FA7150">
      <w:start w:val="1"/>
      <w:numFmt w:val="lowerRoman"/>
      <w:lvlText w:val="%3"/>
      <w:lvlJc w:val="left"/>
      <w:pPr>
        <w:ind w:left="21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9F54FCDA">
      <w:start w:val="1"/>
      <w:numFmt w:val="decimal"/>
      <w:lvlText w:val="%4"/>
      <w:lvlJc w:val="left"/>
      <w:pPr>
        <w:ind w:left="28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017A0E48">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3438B4DC">
      <w:start w:val="1"/>
      <w:numFmt w:val="lowerRoman"/>
      <w:lvlText w:val="%6"/>
      <w:lvlJc w:val="left"/>
      <w:pPr>
        <w:ind w:left="432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D480E510">
      <w:start w:val="1"/>
      <w:numFmt w:val="decimal"/>
      <w:lvlText w:val="%7"/>
      <w:lvlJc w:val="left"/>
      <w:pPr>
        <w:ind w:left="50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53A420AE">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2266F132">
      <w:start w:val="1"/>
      <w:numFmt w:val="lowerRoman"/>
      <w:lvlText w:val="%9"/>
      <w:lvlJc w:val="left"/>
      <w:pPr>
        <w:ind w:left="64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9"/>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9"/>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0"/>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
  </w:num>
  <w:num w:numId="26">
    <w:abstractNumId w:val="24"/>
  </w:num>
  <w:num w:numId="27">
    <w:abstractNumId w:val="28"/>
  </w:num>
  <w:num w:numId="28">
    <w:abstractNumId w:val="20"/>
  </w:num>
  <w:num w:numId="29">
    <w:abstractNumId w:val="23"/>
  </w:num>
  <w:num w:numId="30">
    <w:abstractNumId w:val="16"/>
  </w:num>
  <w:num w:numId="31">
    <w:abstractNumId w:val="5"/>
  </w:num>
  <w:num w:numId="32">
    <w:abstractNumId w:val="10"/>
  </w:num>
  <w:num w:numId="33">
    <w:abstractNumId w:val="29"/>
  </w:num>
  <w:num w:numId="34">
    <w:abstractNumId w:val="7"/>
  </w:num>
  <w:num w:numId="35">
    <w:abstractNumId w:val="32"/>
  </w:num>
  <w:num w:numId="36">
    <w:abstractNumId w:val="15"/>
  </w:num>
  <w:num w:numId="37">
    <w:abstractNumId w:val="33"/>
  </w:num>
  <w:num w:numId="38">
    <w:abstractNumId w:val="21"/>
  </w:num>
  <w:num w:numId="39">
    <w:abstractNumId w:val="26"/>
  </w:num>
  <w:num w:numId="40">
    <w:abstractNumId w:val="19"/>
  </w:num>
  <w:num w:numId="41">
    <w:abstractNumId w:val="19"/>
    <w:lvlOverride w:ilvl="0">
      <w:lvl w:ilvl="0">
        <w:start w:val="1"/>
        <w:numFmt w:val="decimal"/>
        <w:lvlText w:val="%1."/>
        <w:lvlJc w:val="left"/>
        <w:pPr>
          <w:ind w:left="57" w:hanging="57"/>
        </w:pPr>
        <w:rPr>
          <w:rFonts w:hint="default"/>
        </w:rPr>
      </w:lvl>
    </w:lvlOverride>
    <w:lvlOverride w:ilvl="1">
      <w:lvl w:ilvl="1">
        <w:start w:val="1"/>
        <w:numFmt w:val="decimal"/>
        <w:isLgl/>
        <w:lvlText w:val="%1.%2"/>
        <w:lvlJc w:val="left"/>
        <w:pPr>
          <w:ind w:left="114" w:hanging="57"/>
        </w:pPr>
        <w:rPr>
          <w:rFonts w:hint="default"/>
        </w:rPr>
      </w:lvl>
    </w:lvlOverride>
    <w:lvlOverride w:ilvl="2">
      <w:lvl w:ilvl="2">
        <w:start w:val="1"/>
        <w:numFmt w:val="decimal"/>
        <w:isLgl/>
        <w:lvlText w:val="%1.%2.%3"/>
        <w:lvlJc w:val="left"/>
        <w:pPr>
          <w:ind w:left="171" w:hanging="57"/>
        </w:pPr>
        <w:rPr>
          <w:rFonts w:hint="default"/>
        </w:rPr>
      </w:lvl>
    </w:lvlOverride>
    <w:lvlOverride w:ilvl="3">
      <w:lvl w:ilvl="3">
        <w:start w:val="1"/>
        <w:numFmt w:val="decimal"/>
        <w:isLgl/>
        <w:lvlText w:val="%1.%2.%3.%4"/>
        <w:lvlJc w:val="left"/>
        <w:pPr>
          <w:ind w:left="228" w:hanging="57"/>
        </w:pPr>
        <w:rPr>
          <w:rFonts w:hint="default"/>
        </w:rPr>
      </w:lvl>
    </w:lvlOverride>
    <w:lvlOverride w:ilvl="4">
      <w:lvl w:ilvl="4">
        <w:start w:val="1"/>
        <w:numFmt w:val="decimal"/>
        <w:isLgl/>
        <w:lvlText w:val="%1.%2.%3.%4.%5"/>
        <w:lvlJc w:val="left"/>
        <w:pPr>
          <w:ind w:left="285" w:hanging="57"/>
        </w:pPr>
        <w:rPr>
          <w:rFonts w:hint="default"/>
        </w:rPr>
      </w:lvl>
    </w:lvlOverride>
    <w:lvlOverride w:ilvl="5">
      <w:lvl w:ilvl="5">
        <w:start w:val="1"/>
        <w:numFmt w:val="decimal"/>
        <w:isLgl/>
        <w:lvlText w:val="%1.%2.%3.%4.%5.%6"/>
        <w:lvlJc w:val="left"/>
        <w:pPr>
          <w:ind w:left="342" w:hanging="57"/>
        </w:pPr>
        <w:rPr>
          <w:rFonts w:hint="default"/>
        </w:rPr>
      </w:lvl>
    </w:lvlOverride>
    <w:lvlOverride w:ilvl="6">
      <w:lvl w:ilvl="6">
        <w:start w:val="1"/>
        <w:numFmt w:val="decimal"/>
        <w:isLgl/>
        <w:lvlText w:val="%1.%2.%3.%4.%5.%6.%7"/>
        <w:lvlJc w:val="left"/>
        <w:pPr>
          <w:ind w:left="399" w:hanging="57"/>
        </w:pPr>
        <w:rPr>
          <w:rFonts w:hint="default"/>
        </w:rPr>
      </w:lvl>
    </w:lvlOverride>
    <w:lvlOverride w:ilvl="7">
      <w:lvl w:ilvl="7">
        <w:start w:val="1"/>
        <w:numFmt w:val="decimal"/>
        <w:isLgl/>
        <w:lvlText w:val="%1.%2.%3.%4.%5.%6.%7.%8"/>
        <w:lvlJc w:val="left"/>
        <w:pPr>
          <w:ind w:left="456" w:hanging="57"/>
        </w:pPr>
        <w:rPr>
          <w:rFonts w:hint="default"/>
        </w:rPr>
      </w:lvl>
    </w:lvlOverride>
    <w:lvlOverride w:ilvl="8">
      <w:lvl w:ilvl="8">
        <w:start w:val="1"/>
        <w:numFmt w:val="decimal"/>
        <w:isLgl/>
        <w:lvlText w:val="%1.%2.%3.%4.%5.%6.%7.%8.%9"/>
        <w:lvlJc w:val="left"/>
        <w:pPr>
          <w:ind w:left="513" w:hanging="57"/>
        </w:pPr>
        <w:rPr>
          <w:rFonts w:hint="default"/>
        </w:rPr>
      </w:lvl>
    </w:lvlOverride>
  </w:num>
  <w:num w:numId="42">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56"/>
    <w:rsid w:val="00000494"/>
    <w:rsid w:val="00000907"/>
    <w:rsid w:val="0000603E"/>
    <w:rsid w:val="0001038B"/>
    <w:rsid w:val="000103BA"/>
    <w:rsid w:val="00011469"/>
    <w:rsid w:val="00013D79"/>
    <w:rsid w:val="00022436"/>
    <w:rsid w:val="00030680"/>
    <w:rsid w:val="00030ACB"/>
    <w:rsid w:val="00030BAE"/>
    <w:rsid w:val="00030D94"/>
    <w:rsid w:val="00032655"/>
    <w:rsid w:val="00035BC1"/>
    <w:rsid w:val="000465DE"/>
    <w:rsid w:val="000465E5"/>
    <w:rsid w:val="00046796"/>
    <w:rsid w:val="000469FB"/>
    <w:rsid w:val="00047988"/>
    <w:rsid w:val="0005114C"/>
    <w:rsid w:val="000530E3"/>
    <w:rsid w:val="000537E9"/>
    <w:rsid w:val="00055325"/>
    <w:rsid w:val="0006075F"/>
    <w:rsid w:val="00062C90"/>
    <w:rsid w:val="000643F1"/>
    <w:rsid w:val="000670FA"/>
    <w:rsid w:val="000672AE"/>
    <w:rsid w:val="00074BE4"/>
    <w:rsid w:val="000778D6"/>
    <w:rsid w:val="00080AB6"/>
    <w:rsid w:val="00082245"/>
    <w:rsid w:val="000829E9"/>
    <w:rsid w:val="00086A4D"/>
    <w:rsid w:val="00092B71"/>
    <w:rsid w:val="00093985"/>
    <w:rsid w:val="00094B56"/>
    <w:rsid w:val="000A1387"/>
    <w:rsid w:val="000A320D"/>
    <w:rsid w:val="000B2686"/>
    <w:rsid w:val="000B5221"/>
    <w:rsid w:val="000B7385"/>
    <w:rsid w:val="000C1799"/>
    <w:rsid w:val="000C30EE"/>
    <w:rsid w:val="000C41AF"/>
    <w:rsid w:val="000C6ECC"/>
    <w:rsid w:val="000D2653"/>
    <w:rsid w:val="000D442C"/>
    <w:rsid w:val="000D65DC"/>
    <w:rsid w:val="000D7C53"/>
    <w:rsid w:val="000E129E"/>
    <w:rsid w:val="000E61C1"/>
    <w:rsid w:val="000E66A4"/>
    <w:rsid w:val="000E6DEE"/>
    <w:rsid w:val="000E741A"/>
    <w:rsid w:val="000F2326"/>
    <w:rsid w:val="000F30BB"/>
    <w:rsid w:val="000F3272"/>
    <w:rsid w:val="000F4202"/>
    <w:rsid w:val="000F565C"/>
    <w:rsid w:val="0010275A"/>
    <w:rsid w:val="00102F32"/>
    <w:rsid w:val="001036B7"/>
    <w:rsid w:val="00106DCA"/>
    <w:rsid w:val="00107FC6"/>
    <w:rsid w:val="00110400"/>
    <w:rsid w:val="00114F81"/>
    <w:rsid w:val="00120CB5"/>
    <w:rsid w:val="001225FE"/>
    <w:rsid w:val="001246F3"/>
    <w:rsid w:val="00130281"/>
    <w:rsid w:val="001352E2"/>
    <w:rsid w:val="00143ABB"/>
    <w:rsid w:val="00143ED6"/>
    <w:rsid w:val="00152DC5"/>
    <w:rsid w:val="0015416F"/>
    <w:rsid w:val="0015430F"/>
    <w:rsid w:val="00154FED"/>
    <w:rsid w:val="00160B79"/>
    <w:rsid w:val="00167C5C"/>
    <w:rsid w:val="001707BC"/>
    <w:rsid w:val="001734E0"/>
    <w:rsid w:val="00175169"/>
    <w:rsid w:val="001756AA"/>
    <w:rsid w:val="00182146"/>
    <w:rsid w:val="00183FF0"/>
    <w:rsid w:val="0018471A"/>
    <w:rsid w:val="00184B2E"/>
    <w:rsid w:val="001870C8"/>
    <w:rsid w:val="001873B7"/>
    <w:rsid w:val="001918F8"/>
    <w:rsid w:val="00195085"/>
    <w:rsid w:val="001967D7"/>
    <w:rsid w:val="001A125A"/>
    <w:rsid w:val="001A186C"/>
    <w:rsid w:val="001A1ECE"/>
    <w:rsid w:val="001A2DD2"/>
    <w:rsid w:val="001B1DBD"/>
    <w:rsid w:val="001B286B"/>
    <w:rsid w:val="001B4757"/>
    <w:rsid w:val="001B5DCE"/>
    <w:rsid w:val="001B76A0"/>
    <w:rsid w:val="001C0905"/>
    <w:rsid w:val="001C365C"/>
    <w:rsid w:val="001C5AD0"/>
    <w:rsid w:val="001C6A8F"/>
    <w:rsid w:val="001D2E61"/>
    <w:rsid w:val="001D4EBF"/>
    <w:rsid w:val="001E196E"/>
    <w:rsid w:val="001E5A9B"/>
    <w:rsid w:val="001F3065"/>
    <w:rsid w:val="001F30D2"/>
    <w:rsid w:val="001F7EEF"/>
    <w:rsid w:val="0020064A"/>
    <w:rsid w:val="00201765"/>
    <w:rsid w:val="00207A8F"/>
    <w:rsid w:val="00210316"/>
    <w:rsid w:val="00213EEF"/>
    <w:rsid w:val="00220439"/>
    <w:rsid w:val="00220C14"/>
    <w:rsid w:val="00221B2E"/>
    <w:rsid w:val="0022393A"/>
    <w:rsid w:val="00226529"/>
    <w:rsid w:val="0023236A"/>
    <w:rsid w:val="002329F7"/>
    <w:rsid w:val="002363CD"/>
    <w:rsid w:val="00236648"/>
    <w:rsid w:val="00237003"/>
    <w:rsid w:val="00241974"/>
    <w:rsid w:val="00241FA5"/>
    <w:rsid w:val="00251BE8"/>
    <w:rsid w:val="00254F58"/>
    <w:rsid w:val="00255522"/>
    <w:rsid w:val="00257A91"/>
    <w:rsid w:val="00261C9E"/>
    <w:rsid w:val="0026402C"/>
    <w:rsid w:val="002648E6"/>
    <w:rsid w:val="00265C9C"/>
    <w:rsid w:val="002663CB"/>
    <w:rsid w:val="00267969"/>
    <w:rsid w:val="00271E48"/>
    <w:rsid w:val="002849EB"/>
    <w:rsid w:val="002873B8"/>
    <w:rsid w:val="00294383"/>
    <w:rsid w:val="00294DD3"/>
    <w:rsid w:val="00295B86"/>
    <w:rsid w:val="002A1433"/>
    <w:rsid w:val="002A423D"/>
    <w:rsid w:val="002A726C"/>
    <w:rsid w:val="002B0FF1"/>
    <w:rsid w:val="002B5394"/>
    <w:rsid w:val="002B6D74"/>
    <w:rsid w:val="002C201B"/>
    <w:rsid w:val="002C360A"/>
    <w:rsid w:val="002C4A38"/>
    <w:rsid w:val="002D1BF6"/>
    <w:rsid w:val="002D2462"/>
    <w:rsid w:val="002D4E2D"/>
    <w:rsid w:val="002D73E1"/>
    <w:rsid w:val="002E4E2C"/>
    <w:rsid w:val="002E5864"/>
    <w:rsid w:val="002F32FF"/>
    <w:rsid w:val="002F3AB3"/>
    <w:rsid w:val="002F4658"/>
    <w:rsid w:val="002F66F3"/>
    <w:rsid w:val="002F67F5"/>
    <w:rsid w:val="002F7D29"/>
    <w:rsid w:val="00302044"/>
    <w:rsid w:val="003049A0"/>
    <w:rsid w:val="00305009"/>
    <w:rsid w:val="00311C53"/>
    <w:rsid w:val="00311D56"/>
    <w:rsid w:val="00314EF8"/>
    <w:rsid w:val="003153A1"/>
    <w:rsid w:val="00321174"/>
    <w:rsid w:val="0032121B"/>
    <w:rsid w:val="00323B21"/>
    <w:rsid w:val="003263D0"/>
    <w:rsid w:val="00326BDB"/>
    <w:rsid w:val="00332520"/>
    <w:rsid w:val="003341EC"/>
    <w:rsid w:val="00337016"/>
    <w:rsid w:val="00340284"/>
    <w:rsid w:val="00343F42"/>
    <w:rsid w:val="003503E3"/>
    <w:rsid w:val="00351DB9"/>
    <w:rsid w:val="003555AE"/>
    <w:rsid w:val="003561D7"/>
    <w:rsid w:val="003564DE"/>
    <w:rsid w:val="003568F6"/>
    <w:rsid w:val="003623BA"/>
    <w:rsid w:val="0036364A"/>
    <w:rsid w:val="00363A57"/>
    <w:rsid w:val="00363FA8"/>
    <w:rsid w:val="0036496A"/>
    <w:rsid w:val="00365574"/>
    <w:rsid w:val="00365870"/>
    <w:rsid w:val="00365987"/>
    <w:rsid w:val="00371ECF"/>
    <w:rsid w:val="003729E9"/>
    <w:rsid w:val="003825C3"/>
    <w:rsid w:val="00383E6F"/>
    <w:rsid w:val="00383EDA"/>
    <w:rsid w:val="00384D2D"/>
    <w:rsid w:val="003869E1"/>
    <w:rsid w:val="00387A45"/>
    <w:rsid w:val="00396D94"/>
    <w:rsid w:val="00397894"/>
    <w:rsid w:val="003A4727"/>
    <w:rsid w:val="003A4D55"/>
    <w:rsid w:val="003A739B"/>
    <w:rsid w:val="003B2984"/>
    <w:rsid w:val="003B4BDB"/>
    <w:rsid w:val="003C5356"/>
    <w:rsid w:val="003D0849"/>
    <w:rsid w:val="003D0ED7"/>
    <w:rsid w:val="003E0097"/>
    <w:rsid w:val="003E2A78"/>
    <w:rsid w:val="003E46F2"/>
    <w:rsid w:val="003E55A9"/>
    <w:rsid w:val="003E5B3C"/>
    <w:rsid w:val="003F5BB3"/>
    <w:rsid w:val="003F78B4"/>
    <w:rsid w:val="004020BB"/>
    <w:rsid w:val="00404E09"/>
    <w:rsid w:val="004078BF"/>
    <w:rsid w:val="0041016A"/>
    <w:rsid w:val="00413FF7"/>
    <w:rsid w:val="00417305"/>
    <w:rsid w:val="00417CD2"/>
    <w:rsid w:val="00427E6F"/>
    <w:rsid w:val="00430769"/>
    <w:rsid w:val="004311BA"/>
    <w:rsid w:val="004329A6"/>
    <w:rsid w:val="00435505"/>
    <w:rsid w:val="00437285"/>
    <w:rsid w:val="00441B48"/>
    <w:rsid w:val="004435C9"/>
    <w:rsid w:val="00443B6C"/>
    <w:rsid w:val="00444546"/>
    <w:rsid w:val="0045147E"/>
    <w:rsid w:val="00452EFF"/>
    <w:rsid w:val="004540A2"/>
    <w:rsid w:val="0045547D"/>
    <w:rsid w:val="004573AD"/>
    <w:rsid w:val="00463CD1"/>
    <w:rsid w:val="00463E88"/>
    <w:rsid w:val="00466499"/>
    <w:rsid w:val="004668E5"/>
    <w:rsid w:val="00466A01"/>
    <w:rsid w:val="00467C42"/>
    <w:rsid w:val="00470E7C"/>
    <w:rsid w:val="004742F3"/>
    <w:rsid w:val="00474C03"/>
    <w:rsid w:val="004767E2"/>
    <w:rsid w:val="00484335"/>
    <w:rsid w:val="004845AF"/>
    <w:rsid w:val="00484D83"/>
    <w:rsid w:val="004854C2"/>
    <w:rsid w:val="00495D97"/>
    <w:rsid w:val="00496F32"/>
    <w:rsid w:val="00497F3D"/>
    <w:rsid w:val="004A1010"/>
    <w:rsid w:val="004A35B4"/>
    <w:rsid w:val="004A437B"/>
    <w:rsid w:val="004A4ED8"/>
    <w:rsid w:val="004A59F9"/>
    <w:rsid w:val="004B0377"/>
    <w:rsid w:val="004B16E1"/>
    <w:rsid w:val="004B65A9"/>
    <w:rsid w:val="004C3676"/>
    <w:rsid w:val="004C38A1"/>
    <w:rsid w:val="004C4F04"/>
    <w:rsid w:val="004D0801"/>
    <w:rsid w:val="004D105E"/>
    <w:rsid w:val="004D17D8"/>
    <w:rsid w:val="004D3765"/>
    <w:rsid w:val="004D5959"/>
    <w:rsid w:val="004E012E"/>
    <w:rsid w:val="004E2A52"/>
    <w:rsid w:val="004E2F28"/>
    <w:rsid w:val="004E487C"/>
    <w:rsid w:val="004F0A15"/>
    <w:rsid w:val="004F2F62"/>
    <w:rsid w:val="004F31F9"/>
    <w:rsid w:val="004F3A50"/>
    <w:rsid w:val="004F5821"/>
    <w:rsid w:val="004F7C41"/>
    <w:rsid w:val="00500626"/>
    <w:rsid w:val="00501677"/>
    <w:rsid w:val="00503198"/>
    <w:rsid w:val="0050534E"/>
    <w:rsid w:val="0051097D"/>
    <w:rsid w:val="0051126E"/>
    <w:rsid w:val="005123D6"/>
    <w:rsid w:val="00516BD6"/>
    <w:rsid w:val="0052084B"/>
    <w:rsid w:val="00521646"/>
    <w:rsid w:val="00522947"/>
    <w:rsid w:val="00522BC9"/>
    <w:rsid w:val="00523417"/>
    <w:rsid w:val="00524037"/>
    <w:rsid w:val="00525A08"/>
    <w:rsid w:val="005273EF"/>
    <w:rsid w:val="0053032A"/>
    <w:rsid w:val="00530735"/>
    <w:rsid w:val="0053268C"/>
    <w:rsid w:val="00535458"/>
    <w:rsid w:val="0053601D"/>
    <w:rsid w:val="005466BC"/>
    <w:rsid w:val="005476CE"/>
    <w:rsid w:val="00562EC3"/>
    <w:rsid w:val="005706CA"/>
    <w:rsid w:val="00571BFB"/>
    <w:rsid w:val="00572AE5"/>
    <w:rsid w:val="005759F6"/>
    <w:rsid w:val="00576B47"/>
    <w:rsid w:val="00577659"/>
    <w:rsid w:val="005819E8"/>
    <w:rsid w:val="005836FF"/>
    <w:rsid w:val="00583901"/>
    <w:rsid w:val="005A0251"/>
    <w:rsid w:val="005A11F7"/>
    <w:rsid w:val="005A1ABB"/>
    <w:rsid w:val="005A2A90"/>
    <w:rsid w:val="005A3692"/>
    <w:rsid w:val="005A408C"/>
    <w:rsid w:val="005A7B8A"/>
    <w:rsid w:val="005B3CCA"/>
    <w:rsid w:val="005B5FB5"/>
    <w:rsid w:val="005C3D38"/>
    <w:rsid w:val="005C3ED2"/>
    <w:rsid w:val="005C443D"/>
    <w:rsid w:val="005C4FE2"/>
    <w:rsid w:val="005C6C67"/>
    <w:rsid w:val="005D2A15"/>
    <w:rsid w:val="005D2C2C"/>
    <w:rsid w:val="005D2F2D"/>
    <w:rsid w:val="005E035A"/>
    <w:rsid w:val="005E1B90"/>
    <w:rsid w:val="005E66C2"/>
    <w:rsid w:val="005E6AF2"/>
    <w:rsid w:val="005E737A"/>
    <w:rsid w:val="005F3584"/>
    <w:rsid w:val="0060343F"/>
    <w:rsid w:val="00603CF7"/>
    <w:rsid w:val="00603EC1"/>
    <w:rsid w:val="00604FA6"/>
    <w:rsid w:val="00605F2E"/>
    <w:rsid w:val="00606724"/>
    <w:rsid w:val="00606814"/>
    <w:rsid w:val="0061382B"/>
    <w:rsid w:val="00617455"/>
    <w:rsid w:val="00620519"/>
    <w:rsid w:val="006206E7"/>
    <w:rsid w:val="00621A0C"/>
    <w:rsid w:val="0062252E"/>
    <w:rsid w:val="00626FA7"/>
    <w:rsid w:val="00627EEC"/>
    <w:rsid w:val="00630426"/>
    <w:rsid w:val="00631F79"/>
    <w:rsid w:val="00640F21"/>
    <w:rsid w:val="006432D2"/>
    <w:rsid w:val="00645BCA"/>
    <w:rsid w:val="00650517"/>
    <w:rsid w:val="00652CB5"/>
    <w:rsid w:val="00653EFA"/>
    <w:rsid w:val="00661338"/>
    <w:rsid w:val="00663165"/>
    <w:rsid w:val="00666B60"/>
    <w:rsid w:val="00667592"/>
    <w:rsid w:val="006702A0"/>
    <w:rsid w:val="006741EB"/>
    <w:rsid w:val="00674FC2"/>
    <w:rsid w:val="006754E9"/>
    <w:rsid w:val="00675B0A"/>
    <w:rsid w:val="00681781"/>
    <w:rsid w:val="00682A16"/>
    <w:rsid w:val="006830EB"/>
    <w:rsid w:val="006947B6"/>
    <w:rsid w:val="0069516E"/>
    <w:rsid w:val="00696AB7"/>
    <w:rsid w:val="0069796D"/>
    <w:rsid w:val="006A1F1C"/>
    <w:rsid w:val="006A617F"/>
    <w:rsid w:val="006A735D"/>
    <w:rsid w:val="006B013E"/>
    <w:rsid w:val="006B1D75"/>
    <w:rsid w:val="006B3B0B"/>
    <w:rsid w:val="006B3FFF"/>
    <w:rsid w:val="006B47D6"/>
    <w:rsid w:val="006B5868"/>
    <w:rsid w:val="006B732D"/>
    <w:rsid w:val="006C15BD"/>
    <w:rsid w:val="006D2CBF"/>
    <w:rsid w:val="006D491F"/>
    <w:rsid w:val="006E6895"/>
    <w:rsid w:val="006F26A0"/>
    <w:rsid w:val="006F628D"/>
    <w:rsid w:val="00700DD1"/>
    <w:rsid w:val="007029BF"/>
    <w:rsid w:val="00705A7B"/>
    <w:rsid w:val="007130FC"/>
    <w:rsid w:val="00713423"/>
    <w:rsid w:val="00713D13"/>
    <w:rsid w:val="00713F63"/>
    <w:rsid w:val="0071475B"/>
    <w:rsid w:val="007157ED"/>
    <w:rsid w:val="0072010B"/>
    <w:rsid w:val="00722D83"/>
    <w:rsid w:val="00726B8F"/>
    <w:rsid w:val="00737F2F"/>
    <w:rsid w:val="00741EFB"/>
    <w:rsid w:val="00742B3E"/>
    <w:rsid w:val="00744D0C"/>
    <w:rsid w:val="0074581E"/>
    <w:rsid w:val="007516C7"/>
    <w:rsid w:val="00752558"/>
    <w:rsid w:val="0075623D"/>
    <w:rsid w:val="00757727"/>
    <w:rsid w:val="0076129D"/>
    <w:rsid w:val="00765CA2"/>
    <w:rsid w:val="00766FBC"/>
    <w:rsid w:val="0076766B"/>
    <w:rsid w:val="00767FAC"/>
    <w:rsid w:val="00774398"/>
    <w:rsid w:val="007755FB"/>
    <w:rsid w:val="00776660"/>
    <w:rsid w:val="00783C95"/>
    <w:rsid w:val="00785B23"/>
    <w:rsid w:val="007959CD"/>
    <w:rsid w:val="007A1856"/>
    <w:rsid w:val="007A564D"/>
    <w:rsid w:val="007B1278"/>
    <w:rsid w:val="007C0329"/>
    <w:rsid w:val="007C2038"/>
    <w:rsid w:val="007C43A1"/>
    <w:rsid w:val="007C791F"/>
    <w:rsid w:val="007D0C54"/>
    <w:rsid w:val="007D27AF"/>
    <w:rsid w:val="007E0250"/>
    <w:rsid w:val="007E2086"/>
    <w:rsid w:val="007E3121"/>
    <w:rsid w:val="007F22BF"/>
    <w:rsid w:val="007F3743"/>
    <w:rsid w:val="007F3DCB"/>
    <w:rsid w:val="007F402B"/>
    <w:rsid w:val="00802C88"/>
    <w:rsid w:val="008115BF"/>
    <w:rsid w:val="00820A13"/>
    <w:rsid w:val="00820EDE"/>
    <w:rsid w:val="008218A4"/>
    <w:rsid w:val="008223E7"/>
    <w:rsid w:val="00825827"/>
    <w:rsid w:val="00825AA9"/>
    <w:rsid w:val="00827A1F"/>
    <w:rsid w:val="00831C7C"/>
    <w:rsid w:val="0083564C"/>
    <w:rsid w:val="00837F49"/>
    <w:rsid w:val="00842CFF"/>
    <w:rsid w:val="00851761"/>
    <w:rsid w:val="008564B9"/>
    <w:rsid w:val="0087399C"/>
    <w:rsid w:val="008750A5"/>
    <w:rsid w:val="008762B5"/>
    <w:rsid w:val="00876451"/>
    <w:rsid w:val="00876B86"/>
    <w:rsid w:val="0088477D"/>
    <w:rsid w:val="00887ACE"/>
    <w:rsid w:val="00890CEA"/>
    <w:rsid w:val="00891339"/>
    <w:rsid w:val="00893F6E"/>
    <w:rsid w:val="00894743"/>
    <w:rsid w:val="008A2DE6"/>
    <w:rsid w:val="008A3C09"/>
    <w:rsid w:val="008A4356"/>
    <w:rsid w:val="008B1772"/>
    <w:rsid w:val="008B692E"/>
    <w:rsid w:val="008B6B82"/>
    <w:rsid w:val="008B71DF"/>
    <w:rsid w:val="008C0F56"/>
    <w:rsid w:val="008C150D"/>
    <w:rsid w:val="008C4735"/>
    <w:rsid w:val="008C5434"/>
    <w:rsid w:val="008C7666"/>
    <w:rsid w:val="008D04DE"/>
    <w:rsid w:val="008D26E6"/>
    <w:rsid w:val="008E1582"/>
    <w:rsid w:val="008E17B3"/>
    <w:rsid w:val="008E79AF"/>
    <w:rsid w:val="008F1A0E"/>
    <w:rsid w:val="008F52C7"/>
    <w:rsid w:val="009002BE"/>
    <w:rsid w:val="00900420"/>
    <w:rsid w:val="00901F6E"/>
    <w:rsid w:val="009074E1"/>
    <w:rsid w:val="00912FA1"/>
    <w:rsid w:val="00913DF1"/>
    <w:rsid w:val="00914673"/>
    <w:rsid w:val="009147FB"/>
    <w:rsid w:val="009151EE"/>
    <w:rsid w:val="00917964"/>
    <w:rsid w:val="009216A6"/>
    <w:rsid w:val="009257D6"/>
    <w:rsid w:val="00927E49"/>
    <w:rsid w:val="009301A3"/>
    <w:rsid w:val="00935496"/>
    <w:rsid w:val="00935C23"/>
    <w:rsid w:val="009422A3"/>
    <w:rsid w:val="009432A7"/>
    <w:rsid w:val="009440E9"/>
    <w:rsid w:val="009503DF"/>
    <w:rsid w:val="00950ACC"/>
    <w:rsid w:val="00960649"/>
    <w:rsid w:val="00962ACF"/>
    <w:rsid w:val="0096349F"/>
    <w:rsid w:val="00970F89"/>
    <w:rsid w:val="00973D1B"/>
    <w:rsid w:val="00977908"/>
    <w:rsid w:val="00977CD8"/>
    <w:rsid w:val="00980749"/>
    <w:rsid w:val="009810CC"/>
    <w:rsid w:val="00990772"/>
    <w:rsid w:val="009955E0"/>
    <w:rsid w:val="00995B84"/>
    <w:rsid w:val="00995DB7"/>
    <w:rsid w:val="009A1614"/>
    <w:rsid w:val="009A2C2F"/>
    <w:rsid w:val="009A2E54"/>
    <w:rsid w:val="009A3656"/>
    <w:rsid w:val="009A45D6"/>
    <w:rsid w:val="009A5622"/>
    <w:rsid w:val="009B262E"/>
    <w:rsid w:val="009B2CF6"/>
    <w:rsid w:val="009C2383"/>
    <w:rsid w:val="009C4603"/>
    <w:rsid w:val="009C4D85"/>
    <w:rsid w:val="009C7EAE"/>
    <w:rsid w:val="009D4279"/>
    <w:rsid w:val="009D556B"/>
    <w:rsid w:val="009E02C5"/>
    <w:rsid w:val="009F00D6"/>
    <w:rsid w:val="009F1060"/>
    <w:rsid w:val="009F25D0"/>
    <w:rsid w:val="00A04131"/>
    <w:rsid w:val="00A05A98"/>
    <w:rsid w:val="00A06D35"/>
    <w:rsid w:val="00A073CA"/>
    <w:rsid w:val="00A10092"/>
    <w:rsid w:val="00A100B4"/>
    <w:rsid w:val="00A1043A"/>
    <w:rsid w:val="00A11526"/>
    <w:rsid w:val="00A11820"/>
    <w:rsid w:val="00A14830"/>
    <w:rsid w:val="00A20F1A"/>
    <w:rsid w:val="00A21288"/>
    <w:rsid w:val="00A226A8"/>
    <w:rsid w:val="00A23449"/>
    <w:rsid w:val="00A31AE3"/>
    <w:rsid w:val="00A41B9E"/>
    <w:rsid w:val="00A456C3"/>
    <w:rsid w:val="00A463AA"/>
    <w:rsid w:val="00A46621"/>
    <w:rsid w:val="00A50507"/>
    <w:rsid w:val="00A5161A"/>
    <w:rsid w:val="00A51E7E"/>
    <w:rsid w:val="00A54D4F"/>
    <w:rsid w:val="00A553EB"/>
    <w:rsid w:val="00A55698"/>
    <w:rsid w:val="00A56893"/>
    <w:rsid w:val="00A575FC"/>
    <w:rsid w:val="00A61BB6"/>
    <w:rsid w:val="00A7016F"/>
    <w:rsid w:val="00A761AD"/>
    <w:rsid w:val="00A80AA2"/>
    <w:rsid w:val="00A83480"/>
    <w:rsid w:val="00A852A2"/>
    <w:rsid w:val="00A85507"/>
    <w:rsid w:val="00A9046F"/>
    <w:rsid w:val="00A92A84"/>
    <w:rsid w:val="00AA2E1C"/>
    <w:rsid w:val="00AA70A0"/>
    <w:rsid w:val="00AB0F32"/>
    <w:rsid w:val="00AB2150"/>
    <w:rsid w:val="00AB495E"/>
    <w:rsid w:val="00AC10E4"/>
    <w:rsid w:val="00AC36AB"/>
    <w:rsid w:val="00AC3C19"/>
    <w:rsid w:val="00AC4923"/>
    <w:rsid w:val="00AC5CFA"/>
    <w:rsid w:val="00AC7762"/>
    <w:rsid w:val="00AE5611"/>
    <w:rsid w:val="00AF2249"/>
    <w:rsid w:val="00AF29EF"/>
    <w:rsid w:val="00AF3BD0"/>
    <w:rsid w:val="00AF3CA1"/>
    <w:rsid w:val="00B13D8B"/>
    <w:rsid w:val="00B16C36"/>
    <w:rsid w:val="00B22C32"/>
    <w:rsid w:val="00B239A2"/>
    <w:rsid w:val="00B253D2"/>
    <w:rsid w:val="00B30A63"/>
    <w:rsid w:val="00B40111"/>
    <w:rsid w:val="00B427E6"/>
    <w:rsid w:val="00B42974"/>
    <w:rsid w:val="00B445FF"/>
    <w:rsid w:val="00B4518A"/>
    <w:rsid w:val="00B46A7A"/>
    <w:rsid w:val="00B47A0C"/>
    <w:rsid w:val="00B56F8C"/>
    <w:rsid w:val="00B61842"/>
    <w:rsid w:val="00B64C1E"/>
    <w:rsid w:val="00B70473"/>
    <w:rsid w:val="00B70B89"/>
    <w:rsid w:val="00B74E33"/>
    <w:rsid w:val="00B80367"/>
    <w:rsid w:val="00B81A93"/>
    <w:rsid w:val="00B912D5"/>
    <w:rsid w:val="00B92FDA"/>
    <w:rsid w:val="00BA0511"/>
    <w:rsid w:val="00BA2BE6"/>
    <w:rsid w:val="00BA3F0E"/>
    <w:rsid w:val="00BA447F"/>
    <w:rsid w:val="00BA5C5F"/>
    <w:rsid w:val="00BA7BDD"/>
    <w:rsid w:val="00BB5858"/>
    <w:rsid w:val="00BC58CF"/>
    <w:rsid w:val="00BC64FB"/>
    <w:rsid w:val="00BC7603"/>
    <w:rsid w:val="00BD1A34"/>
    <w:rsid w:val="00BD1FF6"/>
    <w:rsid w:val="00BD2705"/>
    <w:rsid w:val="00BD28AB"/>
    <w:rsid w:val="00BD36B0"/>
    <w:rsid w:val="00BD7F76"/>
    <w:rsid w:val="00BE16EC"/>
    <w:rsid w:val="00BE2C64"/>
    <w:rsid w:val="00BE5990"/>
    <w:rsid w:val="00BF1A4C"/>
    <w:rsid w:val="00BF3DD1"/>
    <w:rsid w:val="00BF4E65"/>
    <w:rsid w:val="00BF4EB9"/>
    <w:rsid w:val="00C01BA5"/>
    <w:rsid w:val="00C01D54"/>
    <w:rsid w:val="00C02451"/>
    <w:rsid w:val="00C041F2"/>
    <w:rsid w:val="00C04DD5"/>
    <w:rsid w:val="00C057FD"/>
    <w:rsid w:val="00C124B7"/>
    <w:rsid w:val="00C16C47"/>
    <w:rsid w:val="00C17134"/>
    <w:rsid w:val="00C20C81"/>
    <w:rsid w:val="00C210AA"/>
    <w:rsid w:val="00C21515"/>
    <w:rsid w:val="00C2430D"/>
    <w:rsid w:val="00C30BFF"/>
    <w:rsid w:val="00C31E58"/>
    <w:rsid w:val="00C35363"/>
    <w:rsid w:val="00C36F73"/>
    <w:rsid w:val="00C4148B"/>
    <w:rsid w:val="00C447CF"/>
    <w:rsid w:val="00C46797"/>
    <w:rsid w:val="00C46918"/>
    <w:rsid w:val="00C47B5C"/>
    <w:rsid w:val="00C47E07"/>
    <w:rsid w:val="00C51A9D"/>
    <w:rsid w:val="00C53215"/>
    <w:rsid w:val="00C55A3C"/>
    <w:rsid w:val="00C5733E"/>
    <w:rsid w:val="00C57CDF"/>
    <w:rsid w:val="00C60688"/>
    <w:rsid w:val="00C66DDE"/>
    <w:rsid w:val="00C7354A"/>
    <w:rsid w:val="00C752CC"/>
    <w:rsid w:val="00C763B5"/>
    <w:rsid w:val="00C83CB9"/>
    <w:rsid w:val="00C876A5"/>
    <w:rsid w:val="00C87CBC"/>
    <w:rsid w:val="00C87F11"/>
    <w:rsid w:val="00C93966"/>
    <w:rsid w:val="00C944A8"/>
    <w:rsid w:val="00C95B25"/>
    <w:rsid w:val="00CA00C7"/>
    <w:rsid w:val="00CA12CD"/>
    <w:rsid w:val="00CA1AAF"/>
    <w:rsid w:val="00CA7E28"/>
    <w:rsid w:val="00CB223D"/>
    <w:rsid w:val="00CB3B47"/>
    <w:rsid w:val="00CB4682"/>
    <w:rsid w:val="00CB7888"/>
    <w:rsid w:val="00CC07AC"/>
    <w:rsid w:val="00CC37F9"/>
    <w:rsid w:val="00CD189F"/>
    <w:rsid w:val="00CD381D"/>
    <w:rsid w:val="00CD4D44"/>
    <w:rsid w:val="00CD7DB6"/>
    <w:rsid w:val="00CE739A"/>
    <w:rsid w:val="00CF0215"/>
    <w:rsid w:val="00CF278E"/>
    <w:rsid w:val="00CF57DD"/>
    <w:rsid w:val="00CF5DC6"/>
    <w:rsid w:val="00D03A20"/>
    <w:rsid w:val="00D05E81"/>
    <w:rsid w:val="00D07587"/>
    <w:rsid w:val="00D078DD"/>
    <w:rsid w:val="00D236DA"/>
    <w:rsid w:val="00D311CF"/>
    <w:rsid w:val="00D32211"/>
    <w:rsid w:val="00D322C5"/>
    <w:rsid w:val="00D334AF"/>
    <w:rsid w:val="00D3475A"/>
    <w:rsid w:val="00D36EB6"/>
    <w:rsid w:val="00D40428"/>
    <w:rsid w:val="00D406D4"/>
    <w:rsid w:val="00D454C9"/>
    <w:rsid w:val="00D61327"/>
    <w:rsid w:val="00D63100"/>
    <w:rsid w:val="00D6424A"/>
    <w:rsid w:val="00D7122A"/>
    <w:rsid w:val="00D77DE2"/>
    <w:rsid w:val="00D80CF4"/>
    <w:rsid w:val="00D8145E"/>
    <w:rsid w:val="00D850BE"/>
    <w:rsid w:val="00D851C3"/>
    <w:rsid w:val="00D85AE8"/>
    <w:rsid w:val="00D90BC5"/>
    <w:rsid w:val="00D96B87"/>
    <w:rsid w:val="00DA0D4A"/>
    <w:rsid w:val="00DB134F"/>
    <w:rsid w:val="00DB510A"/>
    <w:rsid w:val="00DB682A"/>
    <w:rsid w:val="00DC18B2"/>
    <w:rsid w:val="00DC35AC"/>
    <w:rsid w:val="00DC7265"/>
    <w:rsid w:val="00DC7B9D"/>
    <w:rsid w:val="00DD185E"/>
    <w:rsid w:val="00DD3E0E"/>
    <w:rsid w:val="00DE0B00"/>
    <w:rsid w:val="00DE4E24"/>
    <w:rsid w:val="00DE5B1A"/>
    <w:rsid w:val="00DE7334"/>
    <w:rsid w:val="00DF00E0"/>
    <w:rsid w:val="00DF2550"/>
    <w:rsid w:val="00DF280D"/>
    <w:rsid w:val="00E00454"/>
    <w:rsid w:val="00E05446"/>
    <w:rsid w:val="00E05D22"/>
    <w:rsid w:val="00E13176"/>
    <w:rsid w:val="00E14486"/>
    <w:rsid w:val="00E16412"/>
    <w:rsid w:val="00E17DCE"/>
    <w:rsid w:val="00E200A0"/>
    <w:rsid w:val="00E2181C"/>
    <w:rsid w:val="00E236BE"/>
    <w:rsid w:val="00E277D9"/>
    <w:rsid w:val="00E304BF"/>
    <w:rsid w:val="00E3103B"/>
    <w:rsid w:val="00E31832"/>
    <w:rsid w:val="00E32731"/>
    <w:rsid w:val="00E3289F"/>
    <w:rsid w:val="00E332A7"/>
    <w:rsid w:val="00E33773"/>
    <w:rsid w:val="00E33ACC"/>
    <w:rsid w:val="00E340DE"/>
    <w:rsid w:val="00E34A87"/>
    <w:rsid w:val="00E35AF2"/>
    <w:rsid w:val="00E40C4F"/>
    <w:rsid w:val="00E43293"/>
    <w:rsid w:val="00E45148"/>
    <w:rsid w:val="00E45830"/>
    <w:rsid w:val="00E459CE"/>
    <w:rsid w:val="00E473EE"/>
    <w:rsid w:val="00E52A2E"/>
    <w:rsid w:val="00E564A5"/>
    <w:rsid w:val="00E6635E"/>
    <w:rsid w:val="00E736BA"/>
    <w:rsid w:val="00E77A86"/>
    <w:rsid w:val="00E84600"/>
    <w:rsid w:val="00E86D28"/>
    <w:rsid w:val="00E87FA8"/>
    <w:rsid w:val="00E90247"/>
    <w:rsid w:val="00E90717"/>
    <w:rsid w:val="00E913AE"/>
    <w:rsid w:val="00E9347C"/>
    <w:rsid w:val="00E96684"/>
    <w:rsid w:val="00E97A68"/>
    <w:rsid w:val="00EA0003"/>
    <w:rsid w:val="00EA1587"/>
    <w:rsid w:val="00EA434F"/>
    <w:rsid w:val="00EA4477"/>
    <w:rsid w:val="00EA6EDF"/>
    <w:rsid w:val="00EA6F8D"/>
    <w:rsid w:val="00EA73CB"/>
    <w:rsid w:val="00EB1108"/>
    <w:rsid w:val="00EB40F2"/>
    <w:rsid w:val="00EB4247"/>
    <w:rsid w:val="00EB4DA9"/>
    <w:rsid w:val="00EB658A"/>
    <w:rsid w:val="00EB6672"/>
    <w:rsid w:val="00EC1212"/>
    <w:rsid w:val="00EC4EBF"/>
    <w:rsid w:val="00EC557B"/>
    <w:rsid w:val="00EC7F99"/>
    <w:rsid w:val="00ED1151"/>
    <w:rsid w:val="00ED270B"/>
    <w:rsid w:val="00ED3B2D"/>
    <w:rsid w:val="00ED40FB"/>
    <w:rsid w:val="00ED5AF5"/>
    <w:rsid w:val="00EE3CFE"/>
    <w:rsid w:val="00EE5E4C"/>
    <w:rsid w:val="00EE6CA8"/>
    <w:rsid w:val="00EF2B3C"/>
    <w:rsid w:val="00EF3B0E"/>
    <w:rsid w:val="00EF44B6"/>
    <w:rsid w:val="00EF6ABE"/>
    <w:rsid w:val="00F01E4B"/>
    <w:rsid w:val="00F02792"/>
    <w:rsid w:val="00F04ECB"/>
    <w:rsid w:val="00F0639A"/>
    <w:rsid w:val="00F06EF0"/>
    <w:rsid w:val="00F0743D"/>
    <w:rsid w:val="00F1035B"/>
    <w:rsid w:val="00F11282"/>
    <w:rsid w:val="00F2653B"/>
    <w:rsid w:val="00F276DC"/>
    <w:rsid w:val="00F27B7B"/>
    <w:rsid w:val="00F30F4E"/>
    <w:rsid w:val="00F34876"/>
    <w:rsid w:val="00F36843"/>
    <w:rsid w:val="00F40E7E"/>
    <w:rsid w:val="00F516C0"/>
    <w:rsid w:val="00F555EA"/>
    <w:rsid w:val="00F5640A"/>
    <w:rsid w:val="00F57022"/>
    <w:rsid w:val="00F57993"/>
    <w:rsid w:val="00F67832"/>
    <w:rsid w:val="00F7574F"/>
    <w:rsid w:val="00F912D3"/>
    <w:rsid w:val="00F91BE7"/>
    <w:rsid w:val="00F92B2B"/>
    <w:rsid w:val="00F94A5C"/>
    <w:rsid w:val="00F95338"/>
    <w:rsid w:val="00F97BEC"/>
    <w:rsid w:val="00FA1350"/>
    <w:rsid w:val="00FA2765"/>
    <w:rsid w:val="00FA2B01"/>
    <w:rsid w:val="00FA5A3E"/>
    <w:rsid w:val="00FA7E10"/>
    <w:rsid w:val="00FB4C94"/>
    <w:rsid w:val="00FC2F24"/>
    <w:rsid w:val="00FD0437"/>
    <w:rsid w:val="00FD1605"/>
    <w:rsid w:val="00FD1CDC"/>
    <w:rsid w:val="00FD40EB"/>
    <w:rsid w:val="00FD445B"/>
    <w:rsid w:val="00FD467E"/>
    <w:rsid w:val="00FE086D"/>
    <w:rsid w:val="00FE3323"/>
    <w:rsid w:val="00FE49B9"/>
    <w:rsid w:val="00FE5168"/>
    <w:rsid w:val="00FE560E"/>
    <w:rsid w:val="00FF1967"/>
    <w:rsid w:val="00FF363E"/>
    <w:rsid w:val="00FF5FFB"/>
    <w:rsid w:val="00FF60D6"/>
    <w:rsid w:val="00FF69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089"/>
    <o:shapelayout v:ext="edit">
      <o:idmap v:ext="edit" data="1"/>
    </o:shapelayout>
  </w:shapeDefaults>
  <w:decimalSymbol w:val=","/>
  <w:listSeparator w:val=";"/>
  <w14:docId w14:val="09874A2D"/>
  <w15:chartTrackingRefBased/>
  <w15:docId w15:val="{BBC4C1C6-9AE0-4D7E-B2F5-42449526C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3B8"/>
  </w:style>
  <w:style w:type="paragraph" w:styleId="Ttulo1">
    <w:name w:val="heading 1"/>
    <w:basedOn w:val="Normal"/>
    <w:next w:val="Normal"/>
    <w:link w:val="Ttulo1Char"/>
    <w:uiPriority w:val="9"/>
    <w:qFormat/>
    <w:pPr>
      <w:keepNext/>
      <w:ind w:left="4680" w:hanging="180"/>
      <w:jc w:val="both"/>
      <w:outlineLvl w:val="0"/>
    </w:pPr>
    <w:rPr>
      <w:rFonts w:ascii="Arial" w:hAnsi="Arial"/>
      <w:b/>
    </w:rPr>
  </w:style>
  <w:style w:type="paragraph" w:styleId="Ttulo2">
    <w:name w:val="heading 2"/>
    <w:basedOn w:val="Normal"/>
    <w:next w:val="Normal"/>
    <w:link w:val="Ttulo2Char"/>
    <w:uiPriority w:val="9"/>
    <w:qFormat/>
    <w:pPr>
      <w:keepNext/>
      <w:ind w:right="4880"/>
      <w:jc w:val="center"/>
      <w:outlineLvl w:val="1"/>
    </w:pPr>
    <w:rPr>
      <w:rFonts w:ascii="Arial" w:hAnsi="Arial"/>
      <w:b/>
      <w:sz w:val="22"/>
    </w:rPr>
  </w:style>
  <w:style w:type="paragraph" w:styleId="Ttulo3">
    <w:name w:val="heading 3"/>
    <w:basedOn w:val="Normal"/>
    <w:next w:val="Normal"/>
    <w:link w:val="Ttulo3Char"/>
    <w:uiPriority w:val="9"/>
    <w:qFormat/>
    <w:pPr>
      <w:keepNext/>
      <w:ind w:left="4536"/>
      <w:jc w:val="center"/>
      <w:outlineLvl w:val="2"/>
    </w:pPr>
    <w:rPr>
      <w:rFonts w:ascii="Arial" w:hAnsi="Arial"/>
      <w:b/>
      <w:sz w:val="22"/>
    </w:rPr>
  </w:style>
  <w:style w:type="paragraph" w:styleId="Ttulo4">
    <w:name w:val="heading 4"/>
    <w:basedOn w:val="Normal"/>
    <w:next w:val="Normal"/>
    <w:link w:val="Ttulo4Char"/>
    <w:qFormat/>
    <w:pPr>
      <w:keepNext/>
      <w:ind w:firstLine="1980"/>
      <w:jc w:val="both"/>
      <w:outlineLvl w:val="3"/>
    </w:pPr>
    <w:rPr>
      <w:rFonts w:ascii="Arial" w:hAnsi="Arial"/>
      <w:b/>
      <w:sz w:val="22"/>
    </w:rPr>
  </w:style>
  <w:style w:type="paragraph" w:styleId="Ttulo5">
    <w:name w:val="heading 5"/>
    <w:basedOn w:val="Normal"/>
    <w:next w:val="Normal"/>
    <w:link w:val="Ttulo5Char"/>
    <w:qFormat/>
    <w:pPr>
      <w:keepNext/>
      <w:jc w:val="center"/>
      <w:outlineLvl w:val="4"/>
    </w:pPr>
    <w:rPr>
      <w:sz w:val="28"/>
    </w:rPr>
  </w:style>
  <w:style w:type="paragraph" w:styleId="Ttulo6">
    <w:name w:val="heading 6"/>
    <w:basedOn w:val="Normal"/>
    <w:next w:val="Normal"/>
    <w:link w:val="Ttulo6Char"/>
    <w:semiHidden/>
    <w:unhideWhenUsed/>
    <w:qFormat/>
    <w:rsid w:val="006B5868"/>
    <w:pPr>
      <w:spacing w:before="240" w:after="60"/>
      <w:outlineLvl w:val="5"/>
    </w:pPr>
    <w:rPr>
      <w:rFonts w:ascii="Calibri" w:hAnsi="Calibri"/>
      <w:b/>
      <w:bCs/>
      <w:sz w:val="22"/>
      <w:szCs w:val="22"/>
    </w:rPr>
  </w:style>
  <w:style w:type="paragraph" w:styleId="Ttulo7">
    <w:name w:val="heading 7"/>
    <w:basedOn w:val="Normal"/>
    <w:next w:val="Normal"/>
    <w:link w:val="Ttulo7Char"/>
    <w:semiHidden/>
    <w:unhideWhenUsed/>
    <w:qFormat/>
    <w:rsid w:val="006B5868"/>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6B5868"/>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Corpodetexto">
    <w:name w:val="Body Text"/>
    <w:basedOn w:val="Normal"/>
    <w:link w:val="CorpodetextoChar"/>
  </w:style>
  <w:style w:type="paragraph" w:styleId="Recuodecorpodetexto">
    <w:name w:val="Body Text Indent"/>
    <w:basedOn w:val="Normal"/>
    <w:link w:val="RecuodecorpodetextoChar"/>
    <w:pPr>
      <w:ind w:firstLine="1985"/>
      <w:jc w:val="both"/>
    </w:pPr>
    <w:rPr>
      <w:rFonts w:ascii="Arial" w:hAnsi="Arial"/>
      <w:b/>
    </w:rPr>
  </w:style>
  <w:style w:type="paragraph" w:styleId="Ttulo">
    <w:name w:val="Title"/>
    <w:basedOn w:val="Normal"/>
    <w:link w:val="TtuloChar"/>
    <w:qFormat/>
    <w:pPr>
      <w:jc w:val="center"/>
    </w:pPr>
    <w:rPr>
      <w:b/>
      <w:sz w:val="28"/>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5">
    <w:name w:val="xl2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6">
    <w:name w:val="xl2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7">
    <w:name w:val="xl27"/>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0">
    <w:name w:val="xl30"/>
    <w:basedOn w:val="Normal"/>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1">
    <w:name w:val="xl31"/>
    <w:basedOn w:val="Normal"/>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2">
    <w:name w:val="xl32"/>
    <w:basedOn w:val="Normal"/>
    <w:pPr>
      <w:pBdr>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3">
    <w:name w:val="xl33"/>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4">
    <w:name w:val="xl34"/>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Normal"/>
    <w:pPr>
      <w:pBdr>
        <w:top w:val="single" w:sz="8" w:space="0" w:color="auto"/>
        <w:left w:val="single" w:sz="4" w:space="0" w:color="auto"/>
        <w:bottom w:val="single" w:sz="4" w:space="0" w:color="auto"/>
      </w:pBdr>
      <w:spacing w:before="100" w:beforeAutospacing="1" w:after="100" w:afterAutospacing="1"/>
      <w:jc w:val="center"/>
    </w:pPr>
    <w:rPr>
      <w:rFonts w:ascii="Arial" w:eastAsia="Arial Unicode MS" w:hAnsi="Arial" w:cs="Arial"/>
    </w:rPr>
  </w:style>
  <w:style w:type="paragraph" w:customStyle="1" w:styleId="xl38">
    <w:name w:val="xl38"/>
    <w:basedOn w:val="Normal"/>
    <w:pPr>
      <w:pBdr>
        <w:left w:val="single" w:sz="4" w:space="0" w:color="auto"/>
      </w:pBdr>
      <w:spacing w:before="100" w:beforeAutospacing="1" w:after="100" w:afterAutospacing="1"/>
      <w:jc w:val="center"/>
    </w:pPr>
    <w:rPr>
      <w:rFonts w:ascii="Arial" w:eastAsia="Arial Unicode MS" w:hAnsi="Arial" w:cs="Arial"/>
    </w:rPr>
  </w:style>
  <w:style w:type="paragraph" w:customStyle="1" w:styleId="xl39">
    <w:name w:val="xl39"/>
    <w:basedOn w:val="Normal"/>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cs="Arial"/>
    </w:rPr>
  </w:style>
  <w:style w:type="paragraph" w:customStyle="1" w:styleId="xl40">
    <w:name w:val="xl40"/>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1">
    <w:name w:val="xl41"/>
    <w:basedOn w:val="Normal"/>
    <w:pPr>
      <w:pBdr>
        <w:left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2">
    <w:name w:val="xl42"/>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3">
    <w:name w:val="xl43"/>
    <w:basedOn w:val="Normal"/>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4">
    <w:name w:val="xl4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5">
    <w:name w:val="xl45"/>
    <w:basedOn w:val="Normal"/>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6">
    <w:name w:val="xl46"/>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7">
    <w:name w:val="xl47"/>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8">
    <w:name w:val="xl48"/>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9">
    <w:name w:val="xl49"/>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pPr>
      <w:pBdr>
        <w:top w:val="single" w:sz="8" w:space="0" w:color="auto"/>
        <w:left w:val="single" w:sz="8" w:space="0" w:color="auto"/>
      </w:pBdr>
      <w:spacing w:before="100" w:beforeAutospacing="1" w:after="100" w:afterAutospacing="1"/>
    </w:pPr>
    <w:rPr>
      <w:rFonts w:ascii="Arial" w:eastAsia="Arial Unicode MS" w:hAnsi="Arial" w:cs="Arial"/>
      <w:b/>
      <w:bCs/>
    </w:rPr>
  </w:style>
  <w:style w:type="paragraph" w:customStyle="1" w:styleId="xl51">
    <w:name w:val="xl51"/>
    <w:basedOn w:val="Normal"/>
    <w:pPr>
      <w:pBdr>
        <w:top w:val="single" w:sz="8" w:space="0" w:color="auto"/>
      </w:pBdr>
      <w:spacing w:before="100" w:beforeAutospacing="1" w:after="100" w:afterAutospacing="1"/>
    </w:pPr>
    <w:rPr>
      <w:rFonts w:ascii="Arial" w:eastAsia="Arial Unicode MS" w:hAnsi="Arial" w:cs="Arial"/>
      <w:b/>
      <w:bCs/>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5">
    <w:name w:val="xl55"/>
    <w:basedOn w:val="Normal"/>
    <w:pPr>
      <w:pBdr>
        <w:top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6">
    <w:name w:val="xl56"/>
    <w:basedOn w:val="Normal"/>
    <w:pPr>
      <w:pBdr>
        <w:bottom w:val="single" w:sz="8" w:space="0" w:color="auto"/>
        <w:right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7">
    <w:name w:val="xl57"/>
    <w:basedOn w:val="Normal"/>
    <w:pPr>
      <w:pBdr>
        <w:top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8">
    <w:name w:val="xl5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9">
    <w:name w:val="xl5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0">
    <w:name w:val="xl6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1">
    <w:name w:val="xl61"/>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Recuodecorpodetexto2">
    <w:name w:val="Body Text Indent 2"/>
    <w:basedOn w:val="Normal"/>
    <w:link w:val="Recuodecorpodetexto2Char"/>
    <w:rsid w:val="0096349F"/>
    <w:pPr>
      <w:spacing w:after="120" w:line="480" w:lineRule="auto"/>
      <w:ind w:left="283"/>
    </w:pPr>
  </w:style>
  <w:style w:type="paragraph" w:styleId="Textodebalo">
    <w:name w:val="Balloon Text"/>
    <w:basedOn w:val="Normal"/>
    <w:link w:val="TextodebaloChar"/>
    <w:rsid w:val="00913DF1"/>
    <w:rPr>
      <w:rFonts w:ascii="Segoe UI" w:hAnsi="Segoe UI" w:cs="Segoe UI"/>
      <w:sz w:val="18"/>
      <w:szCs w:val="18"/>
    </w:rPr>
  </w:style>
  <w:style w:type="character" w:customStyle="1" w:styleId="TextodebaloChar">
    <w:name w:val="Texto de balão Char"/>
    <w:link w:val="Textodebalo"/>
    <w:rsid w:val="00913DF1"/>
    <w:rPr>
      <w:rFonts w:ascii="Segoe UI" w:hAnsi="Segoe UI" w:cs="Segoe UI"/>
      <w:sz w:val="18"/>
      <w:szCs w:val="18"/>
    </w:rPr>
  </w:style>
  <w:style w:type="character" w:customStyle="1" w:styleId="Ttulo6Char">
    <w:name w:val="Título 6 Char"/>
    <w:link w:val="Ttulo6"/>
    <w:semiHidden/>
    <w:rsid w:val="006B5868"/>
    <w:rPr>
      <w:rFonts w:ascii="Calibri" w:eastAsia="Times New Roman" w:hAnsi="Calibri" w:cs="Times New Roman"/>
      <w:b/>
      <w:bCs/>
      <w:sz w:val="22"/>
      <w:szCs w:val="22"/>
    </w:rPr>
  </w:style>
  <w:style w:type="character" w:customStyle="1" w:styleId="Ttulo7Char">
    <w:name w:val="Título 7 Char"/>
    <w:link w:val="Ttulo7"/>
    <w:semiHidden/>
    <w:rsid w:val="006B5868"/>
    <w:rPr>
      <w:rFonts w:ascii="Calibri" w:eastAsia="Times New Roman" w:hAnsi="Calibri" w:cs="Times New Roman"/>
      <w:sz w:val="24"/>
      <w:szCs w:val="24"/>
    </w:rPr>
  </w:style>
  <w:style w:type="character" w:customStyle="1" w:styleId="Ttulo9Char">
    <w:name w:val="Título 9 Char"/>
    <w:link w:val="Ttulo9"/>
    <w:semiHidden/>
    <w:rsid w:val="006B5868"/>
    <w:rPr>
      <w:rFonts w:ascii="Calibri Light" w:eastAsia="Times New Roman" w:hAnsi="Calibri Light" w:cs="Times New Roman"/>
      <w:sz w:val="22"/>
      <w:szCs w:val="22"/>
    </w:rPr>
  </w:style>
  <w:style w:type="paragraph" w:styleId="Recuodecorpodetexto3">
    <w:name w:val="Body Text Indent 3"/>
    <w:basedOn w:val="Normal"/>
    <w:link w:val="Recuodecorpodetexto3Char"/>
    <w:rsid w:val="006B5868"/>
    <w:pPr>
      <w:spacing w:after="120"/>
      <w:ind w:left="283"/>
    </w:pPr>
    <w:rPr>
      <w:sz w:val="16"/>
      <w:szCs w:val="16"/>
    </w:rPr>
  </w:style>
  <w:style w:type="character" w:customStyle="1" w:styleId="Recuodecorpodetexto3Char">
    <w:name w:val="Recuo de corpo de texto 3 Char"/>
    <w:link w:val="Recuodecorpodetexto3"/>
    <w:rsid w:val="006B5868"/>
    <w:rPr>
      <w:sz w:val="16"/>
      <w:szCs w:val="16"/>
    </w:rPr>
  </w:style>
  <w:style w:type="character" w:styleId="Hyperlink">
    <w:name w:val="Hyperlink"/>
    <w:rsid w:val="00876451"/>
    <w:rPr>
      <w:color w:val="0563C1"/>
      <w:u w:val="single"/>
    </w:rPr>
  </w:style>
  <w:style w:type="table" w:styleId="Tabelacomgrade">
    <w:name w:val="Table Grid"/>
    <w:basedOn w:val="Tabelanormal"/>
    <w:uiPriority w:val="39"/>
    <w:rsid w:val="00BB5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Char">
    <w:name w:val="Recuo de corpo de texto Char"/>
    <w:link w:val="Recuodecorpodetexto"/>
    <w:rsid w:val="00082245"/>
    <w:rPr>
      <w:rFonts w:ascii="Arial" w:hAnsi="Arial"/>
      <w:b/>
    </w:rPr>
  </w:style>
  <w:style w:type="character" w:customStyle="1" w:styleId="Ttulo1Char">
    <w:name w:val="Título 1 Char"/>
    <w:link w:val="Ttulo1"/>
    <w:rsid w:val="00FE49B9"/>
    <w:rPr>
      <w:rFonts w:ascii="Arial" w:hAnsi="Arial"/>
      <w:b/>
    </w:rPr>
  </w:style>
  <w:style w:type="character" w:customStyle="1" w:styleId="Ttulo2Char">
    <w:name w:val="Título 2 Char"/>
    <w:link w:val="Ttulo2"/>
    <w:rsid w:val="00FE49B9"/>
    <w:rPr>
      <w:rFonts w:ascii="Arial" w:hAnsi="Arial"/>
      <w:b/>
      <w:sz w:val="22"/>
    </w:rPr>
  </w:style>
  <w:style w:type="character" w:customStyle="1" w:styleId="Ttulo3Char">
    <w:name w:val="Título 3 Char"/>
    <w:link w:val="Ttulo3"/>
    <w:rsid w:val="00FE49B9"/>
    <w:rPr>
      <w:rFonts w:ascii="Arial" w:hAnsi="Arial"/>
      <w:b/>
      <w:sz w:val="22"/>
    </w:rPr>
  </w:style>
  <w:style w:type="character" w:customStyle="1" w:styleId="Ttulo4Char">
    <w:name w:val="Título 4 Char"/>
    <w:link w:val="Ttulo4"/>
    <w:rsid w:val="00FE49B9"/>
    <w:rPr>
      <w:rFonts w:ascii="Arial" w:hAnsi="Arial"/>
      <w:b/>
      <w:sz w:val="22"/>
    </w:rPr>
  </w:style>
  <w:style w:type="character" w:customStyle="1" w:styleId="Ttulo5Char">
    <w:name w:val="Título 5 Char"/>
    <w:link w:val="Ttulo5"/>
    <w:rsid w:val="00FE49B9"/>
    <w:rPr>
      <w:sz w:val="28"/>
    </w:rPr>
  </w:style>
  <w:style w:type="character" w:customStyle="1" w:styleId="CabealhoChar">
    <w:name w:val="Cabeçalho Char"/>
    <w:link w:val="Cabealho"/>
    <w:rsid w:val="00FE49B9"/>
  </w:style>
  <w:style w:type="character" w:customStyle="1" w:styleId="RodapChar">
    <w:name w:val="Rodapé Char"/>
    <w:link w:val="Rodap"/>
    <w:rsid w:val="00FE49B9"/>
  </w:style>
  <w:style w:type="character" w:customStyle="1" w:styleId="CorpodetextoChar">
    <w:name w:val="Corpo de texto Char"/>
    <w:link w:val="Corpodetexto"/>
    <w:rsid w:val="00FE49B9"/>
  </w:style>
  <w:style w:type="character" w:customStyle="1" w:styleId="TtuloChar">
    <w:name w:val="Título Char"/>
    <w:link w:val="Ttulo"/>
    <w:rsid w:val="00FE49B9"/>
    <w:rPr>
      <w:b/>
      <w:sz w:val="28"/>
      <w:u w:val="single"/>
    </w:rPr>
  </w:style>
  <w:style w:type="character" w:customStyle="1" w:styleId="Recuodecorpodetexto2Char">
    <w:name w:val="Recuo de corpo de texto 2 Char"/>
    <w:link w:val="Recuodecorpodetexto2"/>
    <w:rsid w:val="00FE49B9"/>
  </w:style>
  <w:style w:type="character" w:customStyle="1" w:styleId="Caracteresdenotaderodap">
    <w:name w:val="Caracteres de nota de rodapé"/>
    <w:rsid w:val="00107FC6"/>
    <w:rPr>
      <w:vertAlign w:val="superscript"/>
    </w:rPr>
  </w:style>
  <w:style w:type="character" w:customStyle="1" w:styleId="Refdenotaderodap5">
    <w:name w:val="Ref. de nota de rodapé5"/>
    <w:rsid w:val="00107FC6"/>
    <w:rPr>
      <w:vertAlign w:val="superscript"/>
    </w:rPr>
  </w:style>
  <w:style w:type="paragraph" w:styleId="Textodenotaderodap">
    <w:name w:val="footnote text"/>
    <w:basedOn w:val="Normal"/>
    <w:link w:val="TextodenotaderodapChar"/>
    <w:rsid w:val="00107FC6"/>
    <w:rPr>
      <w:lang w:eastAsia="zh-CN"/>
    </w:rPr>
  </w:style>
  <w:style w:type="character" w:customStyle="1" w:styleId="TextodenotaderodapChar">
    <w:name w:val="Texto de nota de rodapé Char"/>
    <w:basedOn w:val="Fontepargpadro"/>
    <w:link w:val="Textodenotaderodap"/>
    <w:rsid w:val="00107FC6"/>
    <w:rPr>
      <w:lang w:eastAsia="zh-CN"/>
    </w:rPr>
  </w:style>
  <w:style w:type="paragraph" w:customStyle="1" w:styleId="Standard">
    <w:name w:val="Standard"/>
    <w:rsid w:val="00D851C3"/>
    <w:pPr>
      <w:suppressAutoHyphens/>
      <w:autoSpaceDN w:val="0"/>
      <w:jc w:val="both"/>
    </w:pPr>
    <w:rPr>
      <w:rFonts w:ascii="Cambria" w:eastAsia="Lucida Sans Unicode" w:hAnsi="Cambria" w:cs="Tahoma"/>
      <w:kern w:val="3"/>
      <w:sz w:val="24"/>
      <w:szCs w:val="24"/>
      <w:lang w:bidi="hi-IN"/>
    </w:rPr>
  </w:style>
  <w:style w:type="table" w:customStyle="1" w:styleId="Tabelacomgrade1">
    <w:name w:val="Tabela com grade1"/>
    <w:basedOn w:val="Tabelanormal"/>
    <w:next w:val="Tabelacomgrade"/>
    <w:uiPriority w:val="39"/>
    <w:rsid w:val="004F7C4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B0F32"/>
    <w:rPr>
      <w:sz w:val="24"/>
      <w:szCs w:val="24"/>
    </w:rPr>
  </w:style>
  <w:style w:type="character" w:styleId="Refdenotaderodap">
    <w:name w:val="footnote reference"/>
    <w:rsid w:val="00AB0F32"/>
    <w:rPr>
      <w:vertAlign w:val="superscript"/>
    </w:rPr>
  </w:style>
  <w:style w:type="table" w:customStyle="1" w:styleId="TableGrid">
    <w:name w:val="TableGrid"/>
    <w:rsid w:val="0020064A"/>
    <w:rPr>
      <w:rFonts w:ascii="Calibri" w:hAnsi="Calibri"/>
      <w:sz w:val="22"/>
      <w:szCs w:val="22"/>
    </w:rPr>
    <w:tblPr>
      <w:tblCellMar>
        <w:top w:w="0" w:type="dxa"/>
        <w:left w:w="0" w:type="dxa"/>
        <w:bottom w:w="0" w:type="dxa"/>
        <w:right w:w="0" w:type="dxa"/>
      </w:tblCellMar>
    </w:tblPr>
  </w:style>
  <w:style w:type="paragraph" w:styleId="PargrafodaLista">
    <w:name w:val="List Paragraph"/>
    <w:basedOn w:val="Normal"/>
    <w:uiPriority w:val="34"/>
    <w:qFormat/>
    <w:rsid w:val="000F4202"/>
    <w:pPr>
      <w:ind w:left="720"/>
      <w:contextualSpacing/>
    </w:pPr>
  </w:style>
  <w:style w:type="numbering" w:customStyle="1" w:styleId="Semlista1">
    <w:name w:val="Sem lista1"/>
    <w:next w:val="Semlista"/>
    <w:uiPriority w:val="99"/>
    <w:semiHidden/>
    <w:unhideWhenUsed/>
    <w:rsid w:val="00DF2550"/>
  </w:style>
  <w:style w:type="table" w:customStyle="1" w:styleId="TableGrid1">
    <w:name w:val="TableGrid1"/>
    <w:rsid w:val="00DF2550"/>
    <w:rPr>
      <w:rFonts w:ascii="Calibri" w:hAnsi="Calibri"/>
      <w:sz w:val="22"/>
      <w:szCs w:val="22"/>
    </w:rPr>
    <w:tblPr>
      <w:tblCellMar>
        <w:top w:w="0" w:type="dxa"/>
        <w:left w:w="0" w:type="dxa"/>
        <w:bottom w:w="0" w:type="dxa"/>
        <w:right w:w="0" w:type="dxa"/>
      </w:tblCellMar>
    </w:tblPr>
  </w:style>
  <w:style w:type="table" w:customStyle="1" w:styleId="TableGrid2">
    <w:name w:val="TableGrid2"/>
    <w:rsid w:val="00EA1587"/>
    <w:rPr>
      <w:rFonts w:ascii="Calibri" w:hAnsi="Calibri"/>
      <w:sz w:val="22"/>
      <w:szCs w:val="22"/>
    </w:rPr>
    <w:tblPr>
      <w:tblCellMar>
        <w:top w:w="0" w:type="dxa"/>
        <w:left w:w="0" w:type="dxa"/>
        <w:bottom w:w="0" w:type="dxa"/>
        <w:right w:w="0" w:type="dxa"/>
      </w:tblCellMar>
    </w:tblPr>
  </w:style>
  <w:style w:type="table" w:customStyle="1" w:styleId="TableGrid3">
    <w:name w:val="TableGrid3"/>
    <w:rsid w:val="00EA1587"/>
    <w:rPr>
      <w:rFonts w:ascii="Calibri" w:hAnsi="Calibri"/>
      <w:sz w:val="22"/>
      <w:szCs w:val="22"/>
    </w:rPr>
    <w:tblPr>
      <w:tblCellMar>
        <w:top w:w="0" w:type="dxa"/>
        <w:left w:w="0" w:type="dxa"/>
        <w:bottom w:w="0" w:type="dxa"/>
        <w:right w:w="0" w:type="dxa"/>
      </w:tblCellMar>
    </w:tblPr>
  </w:style>
  <w:style w:type="paragraph" w:customStyle="1" w:styleId="Default">
    <w:name w:val="Default"/>
    <w:rsid w:val="00E473EE"/>
    <w:pPr>
      <w:autoSpaceDE w:val="0"/>
      <w:autoSpaceDN w:val="0"/>
      <w:adjustRightInd w:val="0"/>
    </w:pPr>
    <w:rPr>
      <w:rFonts w:ascii="Arial" w:hAnsi="Arial" w:cs="Arial"/>
      <w:color w:val="000000"/>
      <w:sz w:val="24"/>
      <w:szCs w:val="24"/>
    </w:rPr>
  </w:style>
  <w:style w:type="paragraph" w:customStyle="1" w:styleId="WW-TextoPr-formatado">
    <w:name w:val="WW-Texto Pré-formatado"/>
    <w:basedOn w:val="Normal"/>
    <w:rsid w:val="00F516C0"/>
    <w:pPr>
      <w:suppressAutoHyphens/>
    </w:pPr>
    <w:rPr>
      <w:rFonts w:ascii="Courier New" w:eastAsia="Courier New" w:hAnsi="Courier New" w:cs="Courier New"/>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3564">
      <w:bodyDiv w:val="1"/>
      <w:marLeft w:val="0"/>
      <w:marRight w:val="0"/>
      <w:marTop w:val="0"/>
      <w:marBottom w:val="0"/>
      <w:divBdr>
        <w:top w:val="none" w:sz="0" w:space="0" w:color="auto"/>
        <w:left w:val="none" w:sz="0" w:space="0" w:color="auto"/>
        <w:bottom w:val="none" w:sz="0" w:space="0" w:color="auto"/>
        <w:right w:val="none" w:sz="0" w:space="0" w:color="auto"/>
      </w:divBdr>
    </w:div>
    <w:div w:id="37708085">
      <w:bodyDiv w:val="1"/>
      <w:marLeft w:val="0"/>
      <w:marRight w:val="0"/>
      <w:marTop w:val="0"/>
      <w:marBottom w:val="0"/>
      <w:divBdr>
        <w:top w:val="none" w:sz="0" w:space="0" w:color="auto"/>
        <w:left w:val="none" w:sz="0" w:space="0" w:color="auto"/>
        <w:bottom w:val="none" w:sz="0" w:space="0" w:color="auto"/>
        <w:right w:val="none" w:sz="0" w:space="0" w:color="auto"/>
      </w:divBdr>
    </w:div>
    <w:div w:id="64497510">
      <w:bodyDiv w:val="1"/>
      <w:marLeft w:val="0"/>
      <w:marRight w:val="0"/>
      <w:marTop w:val="0"/>
      <w:marBottom w:val="0"/>
      <w:divBdr>
        <w:top w:val="none" w:sz="0" w:space="0" w:color="auto"/>
        <w:left w:val="none" w:sz="0" w:space="0" w:color="auto"/>
        <w:bottom w:val="none" w:sz="0" w:space="0" w:color="auto"/>
        <w:right w:val="none" w:sz="0" w:space="0" w:color="auto"/>
      </w:divBdr>
    </w:div>
    <w:div w:id="148526143">
      <w:bodyDiv w:val="1"/>
      <w:marLeft w:val="0"/>
      <w:marRight w:val="0"/>
      <w:marTop w:val="0"/>
      <w:marBottom w:val="0"/>
      <w:divBdr>
        <w:top w:val="none" w:sz="0" w:space="0" w:color="auto"/>
        <w:left w:val="none" w:sz="0" w:space="0" w:color="auto"/>
        <w:bottom w:val="none" w:sz="0" w:space="0" w:color="auto"/>
        <w:right w:val="none" w:sz="0" w:space="0" w:color="auto"/>
      </w:divBdr>
    </w:div>
    <w:div w:id="184222178">
      <w:bodyDiv w:val="1"/>
      <w:marLeft w:val="0"/>
      <w:marRight w:val="0"/>
      <w:marTop w:val="0"/>
      <w:marBottom w:val="0"/>
      <w:divBdr>
        <w:top w:val="none" w:sz="0" w:space="0" w:color="auto"/>
        <w:left w:val="none" w:sz="0" w:space="0" w:color="auto"/>
        <w:bottom w:val="none" w:sz="0" w:space="0" w:color="auto"/>
        <w:right w:val="none" w:sz="0" w:space="0" w:color="auto"/>
      </w:divBdr>
    </w:div>
    <w:div w:id="268201528">
      <w:bodyDiv w:val="1"/>
      <w:marLeft w:val="0"/>
      <w:marRight w:val="0"/>
      <w:marTop w:val="0"/>
      <w:marBottom w:val="0"/>
      <w:divBdr>
        <w:top w:val="none" w:sz="0" w:space="0" w:color="auto"/>
        <w:left w:val="none" w:sz="0" w:space="0" w:color="auto"/>
        <w:bottom w:val="none" w:sz="0" w:space="0" w:color="auto"/>
        <w:right w:val="none" w:sz="0" w:space="0" w:color="auto"/>
      </w:divBdr>
    </w:div>
    <w:div w:id="363672589">
      <w:bodyDiv w:val="1"/>
      <w:marLeft w:val="0"/>
      <w:marRight w:val="0"/>
      <w:marTop w:val="0"/>
      <w:marBottom w:val="0"/>
      <w:divBdr>
        <w:top w:val="none" w:sz="0" w:space="0" w:color="auto"/>
        <w:left w:val="none" w:sz="0" w:space="0" w:color="auto"/>
        <w:bottom w:val="none" w:sz="0" w:space="0" w:color="auto"/>
        <w:right w:val="none" w:sz="0" w:space="0" w:color="auto"/>
      </w:divBdr>
    </w:div>
    <w:div w:id="414593015">
      <w:bodyDiv w:val="1"/>
      <w:marLeft w:val="0"/>
      <w:marRight w:val="0"/>
      <w:marTop w:val="0"/>
      <w:marBottom w:val="0"/>
      <w:divBdr>
        <w:top w:val="none" w:sz="0" w:space="0" w:color="auto"/>
        <w:left w:val="none" w:sz="0" w:space="0" w:color="auto"/>
        <w:bottom w:val="none" w:sz="0" w:space="0" w:color="auto"/>
        <w:right w:val="none" w:sz="0" w:space="0" w:color="auto"/>
      </w:divBdr>
    </w:div>
    <w:div w:id="418211441">
      <w:bodyDiv w:val="1"/>
      <w:marLeft w:val="0"/>
      <w:marRight w:val="0"/>
      <w:marTop w:val="0"/>
      <w:marBottom w:val="0"/>
      <w:divBdr>
        <w:top w:val="none" w:sz="0" w:space="0" w:color="auto"/>
        <w:left w:val="none" w:sz="0" w:space="0" w:color="auto"/>
        <w:bottom w:val="none" w:sz="0" w:space="0" w:color="auto"/>
        <w:right w:val="none" w:sz="0" w:space="0" w:color="auto"/>
      </w:divBdr>
    </w:div>
    <w:div w:id="444160572">
      <w:bodyDiv w:val="1"/>
      <w:marLeft w:val="0"/>
      <w:marRight w:val="0"/>
      <w:marTop w:val="0"/>
      <w:marBottom w:val="0"/>
      <w:divBdr>
        <w:top w:val="none" w:sz="0" w:space="0" w:color="auto"/>
        <w:left w:val="none" w:sz="0" w:space="0" w:color="auto"/>
        <w:bottom w:val="none" w:sz="0" w:space="0" w:color="auto"/>
        <w:right w:val="none" w:sz="0" w:space="0" w:color="auto"/>
      </w:divBdr>
    </w:div>
    <w:div w:id="474640274">
      <w:bodyDiv w:val="1"/>
      <w:marLeft w:val="0"/>
      <w:marRight w:val="0"/>
      <w:marTop w:val="0"/>
      <w:marBottom w:val="0"/>
      <w:divBdr>
        <w:top w:val="none" w:sz="0" w:space="0" w:color="auto"/>
        <w:left w:val="none" w:sz="0" w:space="0" w:color="auto"/>
        <w:bottom w:val="none" w:sz="0" w:space="0" w:color="auto"/>
        <w:right w:val="none" w:sz="0" w:space="0" w:color="auto"/>
      </w:divBdr>
    </w:div>
    <w:div w:id="727146934">
      <w:bodyDiv w:val="1"/>
      <w:marLeft w:val="0"/>
      <w:marRight w:val="0"/>
      <w:marTop w:val="0"/>
      <w:marBottom w:val="0"/>
      <w:divBdr>
        <w:top w:val="none" w:sz="0" w:space="0" w:color="auto"/>
        <w:left w:val="none" w:sz="0" w:space="0" w:color="auto"/>
        <w:bottom w:val="none" w:sz="0" w:space="0" w:color="auto"/>
        <w:right w:val="none" w:sz="0" w:space="0" w:color="auto"/>
      </w:divBdr>
    </w:div>
    <w:div w:id="1075787221">
      <w:bodyDiv w:val="1"/>
      <w:marLeft w:val="0"/>
      <w:marRight w:val="0"/>
      <w:marTop w:val="0"/>
      <w:marBottom w:val="0"/>
      <w:divBdr>
        <w:top w:val="none" w:sz="0" w:space="0" w:color="auto"/>
        <w:left w:val="none" w:sz="0" w:space="0" w:color="auto"/>
        <w:bottom w:val="none" w:sz="0" w:space="0" w:color="auto"/>
        <w:right w:val="none" w:sz="0" w:space="0" w:color="auto"/>
      </w:divBdr>
    </w:div>
    <w:div w:id="1240748630">
      <w:bodyDiv w:val="1"/>
      <w:marLeft w:val="0"/>
      <w:marRight w:val="0"/>
      <w:marTop w:val="0"/>
      <w:marBottom w:val="0"/>
      <w:divBdr>
        <w:top w:val="none" w:sz="0" w:space="0" w:color="auto"/>
        <w:left w:val="none" w:sz="0" w:space="0" w:color="auto"/>
        <w:bottom w:val="none" w:sz="0" w:space="0" w:color="auto"/>
        <w:right w:val="none" w:sz="0" w:space="0" w:color="auto"/>
      </w:divBdr>
    </w:div>
    <w:div w:id="1243178842">
      <w:bodyDiv w:val="1"/>
      <w:marLeft w:val="0"/>
      <w:marRight w:val="0"/>
      <w:marTop w:val="0"/>
      <w:marBottom w:val="0"/>
      <w:divBdr>
        <w:top w:val="none" w:sz="0" w:space="0" w:color="auto"/>
        <w:left w:val="none" w:sz="0" w:space="0" w:color="auto"/>
        <w:bottom w:val="none" w:sz="0" w:space="0" w:color="auto"/>
        <w:right w:val="none" w:sz="0" w:space="0" w:color="auto"/>
      </w:divBdr>
    </w:div>
    <w:div w:id="1330403942">
      <w:bodyDiv w:val="1"/>
      <w:marLeft w:val="0"/>
      <w:marRight w:val="0"/>
      <w:marTop w:val="0"/>
      <w:marBottom w:val="0"/>
      <w:divBdr>
        <w:top w:val="none" w:sz="0" w:space="0" w:color="auto"/>
        <w:left w:val="none" w:sz="0" w:space="0" w:color="auto"/>
        <w:bottom w:val="none" w:sz="0" w:space="0" w:color="auto"/>
        <w:right w:val="none" w:sz="0" w:space="0" w:color="auto"/>
      </w:divBdr>
    </w:div>
    <w:div w:id="1333144663">
      <w:bodyDiv w:val="1"/>
      <w:marLeft w:val="0"/>
      <w:marRight w:val="0"/>
      <w:marTop w:val="0"/>
      <w:marBottom w:val="0"/>
      <w:divBdr>
        <w:top w:val="none" w:sz="0" w:space="0" w:color="auto"/>
        <w:left w:val="none" w:sz="0" w:space="0" w:color="auto"/>
        <w:bottom w:val="none" w:sz="0" w:space="0" w:color="auto"/>
        <w:right w:val="none" w:sz="0" w:space="0" w:color="auto"/>
      </w:divBdr>
    </w:div>
    <w:div w:id="1335188554">
      <w:bodyDiv w:val="1"/>
      <w:marLeft w:val="0"/>
      <w:marRight w:val="0"/>
      <w:marTop w:val="0"/>
      <w:marBottom w:val="0"/>
      <w:divBdr>
        <w:top w:val="none" w:sz="0" w:space="0" w:color="auto"/>
        <w:left w:val="none" w:sz="0" w:space="0" w:color="auto"/>
        <w:bottom w:val="none" w:sz="0" w:space="0" w:color="auto"/>
        <w:right w:val="none" w:sz="0" w:space="0" w:color="auto"/>
      </w:divBdr>
    </w:div>
    <w:div w:id="1346204220">
      <w:bodyDiv w:val="1"/>
      <w:marLeft w:val="0"/>
      <w:marRight w:val="0"/>
      <w:marTop w:val="0"/>
      <w:marBottom w:val="0"/>
      <w:divBdr>
        <w:top w:val="none" w:sz="0" w:space="0" w:color="auto"/>
        <w:left w:val="none" w:sz="0" w:space="0" w:color="auto"/>
        <w:bottom w:val="none" w:sz="0" w:space="0" w:color="auto"/>
        <w:right w:val="none" w:sz="0" w:space="0" w:color="auto"/>
      </w:divBdr>
    </w:div>
    <w:div w:id="1377047629">
      <w:bodyDiv w:val="1"/>
      <w:marLeft w:val="0"/>
      <w:marRight w:val="0"/>
      <w:marTop w:val="0"/>
      <w:marBottom w:val="0"/>
      <w:divBdr>
        <w:top w:val="none" w:sz="0" w:space="0" w:color="auto"/>
        <w:left w:val="none" w:sz="0" w:space="0" w:color="auto"/>
        <w:bottom w:val="none" w:sz="0" w:space="0" w:color="auto"/>
        <w:right w:val="none" w:sz="0" w:space="0" w:color="auto"/>
      </w:divBdr>
    </w:div>
    <w:div w:id="1435593480">
      <w:bodyDiv w:val="1"/>
      <w:marLeft w:val="0"/>
      <w:marRight w:val="0"/>
      <w:marTop w:val="0"/>
      <w:marBottom w:val="0"/>
      <w:divBdr>
        <w:top w:val="none" w:sz="0" w:space="0" w:color="auto"/>
        <w:left w:val="none" w:sz="0" w:space="0" w:color="auto"/>
        <w:bottom w:val="none" w:sz="0" w:space="0" w:color="auto"/>
        <w:right w:val="none" w:sz="0" w:space="0" w:color="auto"/>
      </w:divBdr>
    </w:div>
    <w:div w:id="1625962235">
      <w:bodyDiv w:val="1"/>
      <w:marLeft w:val="0"/>
      <w:marRight w:val="0"/>
      <w:marTop w:val="0"/>
      <w:marBottom w:val="0"/>
      <w:divBdr>
        <w:top w:val="none" w:sz="0" w:space="0" w:color="auto"/>
        <w:left w:val="none" w:sz="0" w:space="0" w:color="auto"/>
        <w:bottom w:val="none" w:sz="0" w:space="0" w:color="auto"/>
        <w:right w:val="none" w:sz="0" w:space="0" w:color="auto"/>
      </w:divBdr>
    </w:div>
    <w:div w:id="1643148289">
      <w:bodyDiv w:val="1"/>
      <w:marLeft w:val="0"/>
      <w:marRight w:val="0"/>
      <w:marTop w:val="0"/>
      <w:marBottom w:val="0"/>
      <w:divBdr>
        <w:top w:val="none" w:sz="0" w:space="0" w:color="auto"/>
        <w:left w:val="none" w:sz="0" w:space="0" w:color="auto"/>
        <w:bottom w:val="none" w:sz="0" w:space="0" w:color="auto"/>
        <w:right w:val="none" w:sz="0" w:space="0" w:color="auto"/>
      </w:divBdr>
    </w:div>
    <w:div w:id="1674794238">
      <w:bodyDiv w:val="1"/>
      <w:marLeft w:val="0"/>
      <w:marRight w:val="0"/>
      <w:marTop w:val="0"/>
      <w:marBottom w:val="0"/>
      <w:divBdr>
        <w:top w:val="none" w:sz="0" w:space="0" w:color="auto"/>
        <w:left w:val="none" w:sz="0" w:space="0" w:color="auto"/>
        <w:bottom w:val="none" w:sz="0" w:space="0" w:color="auto"/>
        <w:right w:val="none" w:sz="0" w:space="0" w:color="auto"/>
      </w:divBdr>
    </w:div>
    <w:div w:id="1769739640">
      <w:bodyDiv w:val="1"/>
      <w:marLeft w:val="0"/>
      <w:marRight w:val="0"/>
      <w:marTop w:val="0"/>
      <w:marBottom w:val="0"/>
      <w:divBdr>
        <w:top w:val="none" w:sz="0" w:space="0" w:color="auto"/>
        <w:left w:val="none" w:sz="0" w:space="0" w:color="auto"/>
        <w:bottom w:val="none" w:sz="0" w:space="0" w:color="auto"/>
        <w:right w:val="none" w:sz="0" w:space="0" w:color="auto"/>
      </w:divBdr>
    </w:div>
    <w:div w:id="1864661041">
      <w:bodyDiv w:val="1"/>
      <w:marLeft w:val="0"/>
      <w:marRight w:val="0"/>
      <w:marTop w:val="0"/>
      <w:marBottom w:val="0"/>
      <w:divBdr>
        <w:top w:val="none" w:sz="0" w:space="0" w:color="auto"/>
        <w:left w:val="none" w:sz="0" w:space="0" w:color="auto"/>
        <w:bottom w:val="none" w:sz="0" w:space="0" w:color="auto"/>
        <w:right w:val="none" w:sz="0" w:space="0" w:color="auto"/>
      </w:divBdr>
      <w:divsChild>
        <w:div w:id="209804417">
          <w:marLeft w:val="0"/>
          <w:marRight w:val="0"/>
          <w:marTop w:val="0"/>
          <w:marBottom w:val="0"/>
          <w:divBdr>
            <w:top w:val="none" w:sz="0" w:space="0" w:color="auto"/>
            <w:left w:val="none" w:sz="0" w:space="0" w:color="auto"/>
            <w:bottom w:val="none" w:sz="0" w:space="0" w:color="auto"/>
            <w:right w:val="none" w:sz="0" w:space="0" w:color="auto"/>
          </w:divBdr>
        </w:div>
        <w:div w:id="308823471">
          <w:marLeft w:val="0"/>
          <w:marRight w:val="0"/>
          <w:marTop w:val="0"/>
          <w:marBottom w:val="0"/>
          <w:divBdr>
            <w:top w:val="none" w:sz="0" w:space="0" w:color="auto"/>
            <w:left w:val="none" w:sz="0" w:space="0" w:color="auto"/>
            <w:bottom w:val="none" w:sz="0" w:space="0" w:color="auto"/>
            <w:right w:val="none" w:sz="0" w:space="0" w:color="auto"/>
          </w:divBdr>
        </w:div>
        <w:div w:id="1236430275">
          <w:marLeft w:val="0"/>
          <w:marRight w:val="0"/>
          <w:marTop w:val="0"/>
          <w:marBottom w:val="0"/>
          <w:divBdr>
            <w:top w:val="none" w:sz="0" w:space="0" w:color="auto"/>
            <w:left w:val="none" w:sz="0" w:space="0" w:color="auto"/>
            <w:bottom w:val="none" w:sz="0" w:space="0" w:color="auto"/>
            <w:right w:val="none" w:sz="0" w:space="0" w:color="auto"/>
          </w:divBdr>
        </w:div>
        <w:div w:id="1462848787">
          <w:marLeft w:val="0"/>
          <w:marRight w:val="0"/>
          <w:marTop w:val="0"/>
          <w:marBottom w:val="0"/>
          <w:divBdr>
            <w:top w:val="none" w:sz="0" w:space="0" w:color="auto"/>
            <w:left w:val="none" w:sz="0" w:space="0" w:color="auto"/>
            <w:bottom w:val="none" w:sz="0" w:space="0" w:color="auto"/>
            <w:right w:val="none" w:sz="0" w:space="0" w:color="auto"/>
          </w:divBdr>
        </w:div>
        <w:div w:id="1487169313">
          <w:marLeft w:val="0"/>
          <w:marRight w:val="0"/>
          <w:marTop w:val="0"/>
          <w:marBottom w:val="0"/>
          <w:divBdr>
            <w:top w:val="none" w:sz="0" w:space="0" w:color="auto"/>
            <w:left w:val="none" w:sz="0" w:space="0" w:color="auto"/>
            <w:bottom w:val="none" w:sz="0" w:space="0" w:color="auto"/>
            <w:right w:val="none" w:sz="0" w:space="0" w:color="auto"/>
          </w:divBdr>
        </w:div>
        <w:div w:id="1664897205">
          <w:marLeft w:val="0"/>
          <w:marRight w:val="0"/>
          <w:marTop w:val="0"/>
          <w:marBottom w:val="0"/>
          <w:divBdr>
            <w:top w:val="none" w:sz="0" w:space="0" w:color="auto"/>
            <w:left w:val="none" w:sz="0" w:space="0" w:color="auto"/>
            <w:bottom w:val="none" w:sz="0" w:space="0" w:color="auto"/>
            <w:right w:val="none" w:sz="0" w:space="0" w:color="auto"/>
          </w:divBdr>
        </w:div>
        <w:div w:id="1922449745">
          <w:marLeft w:val="0"/>
          <w:marRight w:val="0"/>
          <w:marTop w:val="0"/>
          <w:marBottom w:val="0"/>
          <w:divBdr>
            <w:top w:val="none" w:sz="0" w:space="0" w:color="auto"/>
            <w:left w:val="none" w:sz="0" w:space="0" w:color="auto"/>
            <w:bottom w:val="none" w:sz="0" w:space="0" w:color="auto"/>
            <w:right w:val="none" w:sz="0" w:space="0" w:color="auto"/>
          </w:divBdr>
        </w:div>
      </w:divsChild>
    </w:div>
    <w:div w:id="190050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3266D-027B-44ED-87AA-A0264208E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36</Pages>
  <Words>9671</Words>
  <Characters>55406</Characters>
  <Application>Microsoft Office Word</Application>
  <DocSecurity>0</DocSecurity>
  <Lines>461</Lines>
  <Paragraphs>129</Paragraphs>
  <ScaleCrop>false</ScaleCrop>
  <HeadingPairs>
    <vt:vector size="2" baseType="variant">
      <vt:variant>
        <vt:lpstr>Título</vt:lpstr>
      </vt:variant>
      <vt:variant>
        <vt:i4>1</vt:i4>
      </vt:variant>
    </vt:vector>
  </HeadingPairs>
  <TitlesOfParts>
    <vt:vector size="1" baseType="lpstr">
      <vt:lpstr>PORTARIA 401/2003</vt:lpstr>
    </vt:vector>
  </TitlesOfParts>
  <Company>PREFEITURA MUN. DE PINHAL</Company>
  <LinksUpToDate>false</LinksUpToDate>
  <CharactersWithSpaces>64948</CharactersWithSpaces>
  <SharedDoc>false</SharedDoc>
  <HLinks>
    <vt:vector size="12" baseType="variant">
      <vt:variant>
        <vt:i4>2752743</vt:i4>
      </vt:variant>
      <vt:variant>
        <vt:i4>3</vt:i4>
      </vt:variant>
      <vt:variant>
        <vt:i4>0</vt:i4>
      </vt:variant>
      <vt:variant>
        <vt:i4>5</vt:i4>
      </vt:variant>
      <vt:variant>
        <vt:lpwstr>E:\Locação de sanitários\Edital SAMU (6).doc</vt:lpwstr>
      </vt:variant>
      <vt:variant>
        <vt:lpwstr>AnexoII</vt:lpwstr>
      </vt:variant>
      <vt:variant>
        <vt:i4>4391054</vt:i4>
      </vt:variant>
      <vt:variant>
        <vt:i4>0</vt:i4>
      </vt:variant>
      <vt:variant>
        <vt:i4>0</vt:i4>
      </vt:variant>
      <vt:variant>
        <vt:i4>5</vt:i4>
      </vt:variant>
      <vt:variant>
        <vt:lpwstr>E:\Locação de sanitários\Edital SAMU (6).doc</vt:lpwstr>
      </vt:variant>
      <vt:variant>
        <vt:lpwstr>AnexoIII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401/2003</dc:title>
  <dc:subject/>
  <dc:creator>PREFEITURA MUN. DE PINHAL</dc:creator>
  <cp:keywords/>
  <dc:description/>
  <cp:lastModifiedBy>ADMINISTRACAO</cp:lastModifiedBy>
  <cp:revision>37</cp:revision>
  <cp:lastPrinted>2021-10-20T14:12:00Z</cp:lastPrinted>
  <dcterms:created xsi:type="dcterms:W3CDTF">2020-06-16T18:50:00Z</dcterms:created>
  <dcterms:modified xsi:type="dcterms:W3CDTF">2021-11-12T12:35:00Z</dcterms:modified>
</cp:coreProperties>
</file>